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383"/>
        <w:gridCol w:w="236"/>
        <w:gridCol w:w="2667"/>
      </w:tblGrid>
      <w:tr w:rsidR="00E62E69" w:rsidRPr="00A17155" w:rsidTr="00A17155">
        <w:tc>
          <w:tcPr>
            <w:tcW w:w="6532" w:type="dxa"/>
            <w:shd w:val="clear" w:color="auto" w:fill="auto"/>
          </w:tcPr>
          <w:p w:rsidR="00E62E69" w:rsidRPr="00A17155" w:rsidRDefault="00E62E69" w:rsidP="00A17155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color w:val="0000FF"/>
              </w:rPr>
            </w:pPr>
          </w:p>
        </w:tc>
        <w:tc>
          <w:tcPr>
            <w:tcW w:w="236" w:type="dxa"/>
            <w:shd w:val="clear" w:color="auto" w:fill="auto"/>
          </w:tcPr>
          <w:p w:rsidR="00E62E69" w:rsidRPr="00A17155" w:rsidRDefault="00E62E69" w:rsidP="00A17155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color w:val="0000FF"/>
              </w:rPr>
            </w:pPr>
          </w:p>
        </w:tc>
        <w:tc>
          <w:tcPr>
            <w:tcW w:w="2726" w:type="dxa"/>
            <w:shd w:val="clear" w:color="auto" w:fill="auto"/>
          </w:tcPr>
          <w:p w:rsidR="00E62E69" w:rsidRPr="00A17155" w:rsidRDefault="00E62E69" w:rsidP="00A17155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SansMS-Bold"/>
                <w:b/>
                <w:bCs/>
                <w:color w:val="0000FF"/>
              </w:rPr>
            </w:pPr>
          </w:p>
        </w:tc>
      </w:tr>
    </w:tbl>
    <w:p w:rsidR="009C1CDD" w:rsidRPr="00EF727E" w:rsidRDefault="009A0501" w:rsidP="005F322A">
      <w:pPr>
        <w:shd w:val="clear" w:color="auto" w:fill="92D050"/>
        <w:autoSpaceDE w:val="0"/>
        <w:autoSpaceDN w:val="0"/>
        <w:adjustRightInd w:val="0"/>
        <w:spacing w:after="120"/>
        <w:rPr>
          <w:rFonts w:ascii="Comic Sans MS" w:hAnsi="Comic Sans MS" w:cs="ComicSansMS-Bold"/>
          <w:b/>
          <w:bCs/>
          <w:color w:val="000000"/>
        </w:rPr>
      </w:pPr>
      <w:r w:rsidRPr="00EF727E">
        <w:rPr>
          <w:rFonts w:ascii="Comic Sans MS" w:hAnsi="Comic Sans MS" w:cs="ComicSansMS-Bold"/>
          <w:b/>
          <w:bCs/>
          <w:color w:val="000000"/>
        </w:rPr>
        <w:t xml:space="preserve">La Marche de la </w:t>
      </w:r>
      <w:r w:rsidR="00984FA3" w:rsidRPr="00EF727E">
        <w:rPr>
          <w:rFonts w:ascii="Comic Sans MS" w:hAnsi="Comic Sans MS" w:cs="ComicSansMS-Bold"/>
          <w:b/>
          <w:bCs/>
          <w:color w:val="000000"/>
        </w:rPr>
        <w:t>Bièvre est une randonnée pédestre à allure libre</w:t>
      </w:r>
      <w:r w:rsidR="007634B2">
        <w:rPr>
          <w:rFonts w:ascii="Comic Sans MS" w:hAnsi="Comic Sans MS" w:cs="ComicSansMS-Bold"/>
          <w:b/>
          <w:bCs/>
          <w:color w:val="000000"/>
        </w:rPr>
        <w:t>,</w:t>
      </w:r>
      <w:r w:rsidR="00984FA3" w:rsidRPr="00EF727E">
        <w:rPr>
          <w:rFonts w:ascii="Comic Sans MS" w:hAnsi="Comic Sans MS" w:cs="ComicSansMS-Bold"/>
          <w:b/>
          <w:bCs/>
          <w:color w:val="000000"/>
        </w:rPr>
        <w:t xml:space="preserve"> </w:t>
      </w:r>
    </w:p>
    <w:p w:rsidR="00984FA3" w:rsidRPr="00EF727E" w:rsidRDefault="00984FA3" w:rsidP="005F322A">
      <w:pPr>
        <w:shd w:val="clear" w:color="auto" w:fill="92D050"/>
        <w:autoSpaceDE w:val="0"/>
        <w:autoSpaceDN w:val="0"/>
        <w:adjustRightInd w:val="0"/>
        <w:spacing w:after="120"/>
        <w:rPr>
          <w:rFonts w:ascii="Comic Sans MS" w:hAnsi="Comic Sans MS" w:cs="ComicSansMS-Bold"/>
          <w:b/>
          <w:bCs/>
          <w:color w:val="000000"/>
        </w:rPr>
      </w:pPr>
      <w:r w:rsidRPr="00EF727E">
        <w:rPr>
          <w:rFonts w:ascii="Comic Sans MS" w:hAnsi="Comic Sans MS" w:cs="ComicSansMS-Bold"/>
          <w:b/>
          <w:bCs/>
          <w:color w:val="000000"/>
        </w:rPr>
        <w:t>ne donnant lieu à aucun classement ou chronométrage</w:t>
      </w:r>
      <w:r w:rsidR="009A0501" w:rsidRPr="00EF727E">
        <w:rPr>
          <w:rFonts w:ascii="Comic Sans MS" w:hAnsi="Comic Sans MS" w:cs="ComicSansMS-Bold"/>
          <w:b/>
          <w:bCs/>
          <w:color w:val="000000"/>
        </w:rPr>
        <w:t>.</w:t>
      </w:r>
    </w:p>
    <w:p w:rsidR="008675DE" w:rsidRDefault="008675DE" w:rsidP="00492E01">
      <w:pPr>
        <w:autoSpaceDE w:val="0"/>
        <w:autoSpaceDN w:val="0"/>
        <w:adjustRightInd w:val="0"/>
        <w:spacing w:after="120"/>
        <w:ind w:left="720"/>
        <w:rPr>
          <w:rFonts w:ascii="Comic Sans MS" w:hAnsi="Comic Sans MS" w:cs="ComicSansMS-Bold"/>
          <w:b/>
          <w:bCs/>
          <w:color w:val="000000"/>
          <w:sz w:val="20"/>
          <w:szCs w:val="20"/>
        </w:rPr>
      </w:pPr>
    </w:p>
    <w:p w:rsidR="006B6AA0" w:rsidRPr="00C44B05" w:rsidRDefault="006B6AA0" w:rsidP="006B6AA0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omic Sans MS" w:hAnsi="Comic Sans MS" w:cs="ComicSansMS-Bold"/>
          <w:b/>
          <w:bCs/>
          <w:color w:val="000000"/>
          <w:sz w:val="20"/>
          <w:szCs w:val="20"/>
        </w:rPr>
      </w:pPr>
      <w:r w:rsidRPr="00C44B05">
        <w:rPr>
          <w:rFonts w:ascii="Comic Sans MS" w:hAnsi="Comic Sans MS" w:cs="ComicSansMS-Bold"/>
          <w:b/>
          <w:bCs/>
          <w:color w:val="000000"/>
          <w:sz w:val="20"/>
          <w:szCs w:val="20"/>
        </w:rPr>
        <w:t>Santé</w:t>
      </w:r>
    </w:p>
    <w:p w:rsidR="006B6AA0" w:rsidRPr="00C44B05" w:rsidRDefault="00492E01" w:rsidP="006B6AA0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 w:rsidRPr="00C44B05">
        <w:rPr>
          <w:rFonts w:ascii="Comic Sans MS" w:hAnsi="Comic Sans MS" w:cs="ComicSansMS"/>
          <w:color w:val="000000"/>
          <w:sz w:val="20"/>
          <w:szCs w:val="20"/>
        </w:rPr>
        <w:t>Ces Marches ne constituent en aucun cas une compétition, mais elles nécessitent toutefois une bonne</w:t>
      </w:r>
      <w:r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Pr="00C44B05">
        <w:rPr>
          <w:rFonts w:ascii="Comic Sans MS" w:hAnsi="Comic Sans MS" w:cs="ComicSansMS"/>
          <w:color w:val="000000"/>
          <w:sz w:val="20"/>
          <w:szCs w:val="20"/>
        </w:rPr>
        <w:t>forme physique et un entraînement soutenu.</w:t>
      </w:r>
      <w:r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="006B6AA0" w:rsidRPr="00C44B05">
        <w:rPr>
          <w:rFonts w:ascii="Comic Sans MS" w:hAnsi="Comic Sans MS" w:cs="ComicSansMS"/>
          <w:color w:val="000000"/>
          <w:sz w:val="20"/>
          <w:szCs w:val="20"/>
        </w:rPr>
        <w:t xml:space="preserve">Pour les </w:t>
      </w:r>
      <w:r w:rsidR="006B6AA0">
        <w:rPr>
          <w:rFonts w:ascii="Comic Sans MS" w:hAnsi="Comic Sans MS" w:cs="ComicSansMS"/>
          <w:color w:val="000000"/>
          <w:sz w:val="20"/>
          <w:szCs w:val="20"/>
        </w:rPr>
        <w:t>M</w:t>
      </w:r>
      <w:r w:rsidR="006B6AA0" w:rsidRPr="00C44B05">
        <w:rPr>
          <w:rFonts w:ascii="Comic Sans MS" w:hAnsi="Comic Sans MS" w:cs="ComicSansMS"/>
          <w:color w:val="000000"/>
          <w:sz w:val="20"/>
          <w:szCs w:val="20"/>
        </w:rPr>
        <w:t>arches à la Lune et à l'Aurore, il est recommandé de consulter son médecin afin de</w:t>
      </w:r>
      <w:r w:rsidR="006B6AA0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="006B6AA0" w:rsidRPr="00C44B05">
        <w:rPr>
          <w:rFonts w:ascii="Comic Sans MS" w:hAnsi="Comic Sans MS" w:cs="ComicSansMS"/>
          <w:color w:val="000000"/>
          <w:sz w:val="20"/>
          <w:szCs w:val="20"/>
        </w:rPr>
        <w:t>prévenir une éventuelle contre-indication.</w:t>
      </w:r>
    </w:p>
    <w:p w:rsidR="005F322A" w:rsidRDefault="006B6AA0" w:rsidP="006B6AA0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 w:rsidRPr="00C44B05">
        <w:rPr>
          <w:rFonts w:ascii="Comic Sans MS" w:hAnsi="Comic Sans MS" w:cs="ComicSansMS"/>
          <w:color w:val="000000"/>
          <w:sz w:val="20"/>
          <w:szCs w:val="20"/>
        </w:rPr>
        <w:t>Les marcheurs au Soleil doivent également avoir un entraînement leur permettant de supporter les</w:t>
      </w:r>
      <w:r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Pr="00C44B05">
        <w:rPr>
          <w:rFonts w:ascii="Comic Sans MS" w:hAnsi="Comic Sans MS" w:cs="ComicSansMS"/>
          <w:color w:val="000000"/>
          <w:sz w:val="20"/>
          <w:szCs w:val="20"/>
        </w:rPr>
        <w:t>efforts imposés par un minimum de 6 heures de marche à leur rythme.</w:t>
      </w:r>
    </w:p>
    <w:p w:rsidR="006B6AA0" w:rsidRPr="006B6AA0" w:rsidRDefault="00492E01" w:rsidP="006B6AA0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 w:rsidRPr="00C44B05">
        <w:rPr>
          <w:rFonts w:ascii="Comic Sans MS" w:hAnsi="Comic Sans MS" w:cs="ComicSansMS"/>
          <w:color w:val="000000"/>
          <w:sz w:val="20"/>
          <w:szCs w:val="20"/>
        </w:rPr>
        <w:t>L'inscription vaut déclaration de bonne santé.</w:t>
      </w:r>
      <w:r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="006B6AA0" w:rsidRPr="006B6AA0">
        <w:rPr>
          <w:rFonts w:ascii="Comic Sans MS" w:hAnsi="Comic Sans MS" w:cs="ComicSansMS"/>
          <w:color w:val="000000"/>
          <w:sz w:val="20"/>
          <w:szCs w:val="20"/>
        </w:rPr>
        <w:t>L'Association décline toute responsabilité en cas de défaillance ou d’accident consécutif à un problème de santé.</w:t>
      </w:r>
    </w:p>
    <w:p w:rsidR="006B6AA0" w:rsidRDefault="006B6AA0" w:rsidP="006B6AA0">
      <w:pPr>
        <w:autoSpaceDE w:val="0"/>
        <w:autoSpaceDN w:val="0"/>
        <w:adjustRightInd w:val="0"/>
        <w:spacing w:after="120"/>
        <w:ind w:left="720"/>
        <w:rPr>
          <w:rFonts w:ascii="Comic Sans MS" w:hAnsi="Comic Sans MS" w:cs="ComicSansMS-Bold"/>
          <w:b/>
          <w:bCs/>
          <w:color w:val="000000"/>
          <w:sz w:val="20"/>
          <w:szCs w:val="20"/>
        </w:rPr>
      </w:pPr>
    </w:p>
    <w:p w:rsidR="009A0501" w:rsidRDefault="009A0501" w:rsidP="00984FA3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omic Sans MS" w:hAnsi="Comic Sans MS" w:cs="ComicSansMS-Bold"/>
          <w:b/>
          <w:bCs/>
          <w:color w:val="000000"/>
          <w:sz w:val="20"/>
          <w:szCs w:val="20"/>
        </w:rPr>
      </w:pPr>
      <w:r>
        <w:rPr>
          <w:rFonts w:ascii="Comic Sans MS" w:hAnsi="Comic Sans MS" w:cs="ComicSansMS-Bold"/>
          <w:b/>
          <w:bCs/>
          <w:color w:val="000000"/>
          <w:sz w:val="20"/>
          <w:szCs w:val="20"/>
        </w:rPr>
        <w:t>Ages minimums</w:t>
      </w:r>
    </w:p>
    <w:p w:rsidR="007634B2" w:rsidRDefault="009A0501" w:rsidP="00492E01">
      <w:pPr>
        <w:autoSpaceDE w:val="0"/>
        <w:autoSpaceDN w:val="0"/>
        <w:adjustRightInd w:val="0"/>
        <w:spacing w:after="120"/>
        <w:rPr>
          <w:rFonts w:ascii="Comic Sans MS" w:hAnsi="Comic Sans MS" w:cs="ComicSansMS-Bold"/>
          <w:bCs/>
          <w:color w:val="000000"/>
          <w:sz w:val="20"/>
          <w:szCs w:val="20"/>
        </w:rPr>
      </w:pPr>
      <w:r w:rsidRPr="00492E01">
        <w:rPr>
          <w:rFonts w:ascii="Comic Sans MS" w:hAnsi="Comic Sans MS" w:cs="ComicSansMS-Bold"/>
          <w:bCs/>
          <w:color w:val="000000"/>
          <w:sz w:val="20"/>
          <w:szCs w:val="20"/>
        </w:rPr>
        <w:t>Pour les Marche</w:t>
      </w:r>
      <w:r w:rsidR="007634B2">
        <w:rPr>
          <w:rFonts w:ascii="Comic Sans MS" w:hAnsi="Comic Sans MS" w:cs="ComicSansMS-Bold"/>
          <w:bCs/>
          <w:color w:val="000000"/>
          <w:sz w:val="20"/>
          <w:szCs w:val="20"/>
        </w:rPr>
        <w:t>s</w:t>
      </w:r>
      <w:r w:rsidRPr="00492E01">
        <w:rPr>
          <w:rFonts w:ascii="Comic Sans MS" w:hAnsi="Comic Sans MS" w:cs="ComicSansMS-Bold"/>
          <w:bCs/>
          <w:color w:val="000000"/>
          <w:sz w:val="20"/>
          <w:szCs w:val="20"/>
        </w:rPr>
        <w:t xml:space="preserve"> à la Lune et à l’Aurore,</w:t>
      </w:r>
      <w:r w:rsidR="00460F34">
        <w:rPr>
          <w:rFonts w:ascii="Comic Sans MS" w:hAnsi="Comic Sans MS" w:cs="ComicSansMS-Bold"/>
          <w:bCs/>
          <w:color w:val="000000"/>
          <w:sz w:val="20"/>
          <w:szCs w:val="20"/>
        </w:rPr>
        <w:t xml:space="preserve"> ainsi que pour la Marche Nordique, </w:t>
      </w:r>
      <w:r w:rsidRPr="00492E01">
        <w:rPr>
          <w:rFonts w:ascii="Comic Sans MS" w:hAnsi="Comic Sans MS" w:cs="ComicSansMS-Bold"/>
          <w:bCs/>
          <w:color w:val="000000"/>
          <w:sz w:val="20"/>
          <w:szCs w:val="20"/>
        </w:rPr>
        <w:t xml:space="preserve">les marcheurs doivent avoir </w:t>
      </w:r>
      <w:r w:rsidRPr="00707556">
        <w:rPr>
          <w:rFonts w:ascii="Comic Sans MS" w:hAnsi="Comic Sans MS" w:cs="ComicSansMS-Bold"/>
          <w:b/>
          <w:bCs/>
          <w:color w:val="000000"/>
          <w:sz w:val="20"/>
          <w:szCs w:val="20"/>
        </w:rPr>
        <w:t>au moins 16 ans</w:t>
      </w:r>
      <w:r w:rsidRPr="00492E01">
        <w:rPr>
          <w:rFonts w:ascii="Comic Sans MS" w:hAnsi="Comic Sans MS" w:cs="ComicSansMS-Bold"/>
          <w:bCs/>
          <w:color w:val="000000"/>
          <w:sz w:val="20"/>
          <w:szCs w:val="20"/>
        </w:rPr>
        <w:t xml:space="preserve"> le jour de la Marche. </w:t>
      </w:r>
    </w:p>
    <w:p w:rsidR="00984FA3" w:rsidRDefault="009A0501" w:rsidP="008C0805">
      <w:pPr>
        <w:autoSpaceDE w:val="0"/>
        <w:autoSpaceDN w:val="0"/>
        <w:adjustRightInd w:val="0"/>
        <w:spacing w:after="120"/>
        <w:rPr>
          <w:rFonts w:ascii="Comic Sans MS" w:hAnsi="Comic Sans MS" w:cs="ComicSansMS-Bold"/>
          <w:bCs/>
          <w:color w:val="000000"/>
          <w:sz w:val="20"/>
          <w:szCs w:val="20"/>
        </w:rPr>
      </w:pPr>
      <w:r w:rsidRPr="00492E01">
        <w:rPr>
          <w:rFonts w:ascii="Comic Sans MS" w:hAnsi="Comic Sans MS" w:cs="ComicSansMS-Bold"/>
          <w:bCs/>
          <w:color w:val="000000"/>
          <w:sz w:val="20"/>
          <w:szCs w:val="20"/>
        </w:rPr>
        <w:t xml:space="preserve">Pour la Marche au Soleil, </w:t>
      </w:r>
      <w:r w:rsidRPr="00707556">
        <w:rPr>
          <w:rFonts w:ascii="Comic Sans MS" w:hAnsi="Comic Sans MS" w:cs="ComicSansMS-Bold"/>
          <w:b/>
          <w:bCs/>
          <w:color w:val="000000"/>
          <w:sz w:val="20"/>
          <w:szCs w:val="20"/>
        </w:rPr>
        <w:t xml:space="preserve">l’âge minimum est </w:t>
      </w:r>
      <w:r w:rsidR="00492E01" w:rsidRPr="00707556">
        <w:rPr>
          <w:rFonts w:ascii="Comic Sans MS" w:hAnsi="Comic Sans MS" w:cs="ComicSansMS-Bold"/>
          <w:b/>
          <w:bCs/>
          <w:color w:val="000000"/>
          <w:sz w:val="20"/>
          <w:szCs w:val="20"/>
        </w:rPr>
        <w:t xml:space="preserve">fixé à </w:t>
      </w:r>
      <w:r w:rsidRPr="00707556">
        <w:rPr>
          <w:rFonts w:ascii="Comic Sans MS" w:hAnsi="Comic Sans MS" w:cs="ComicSansMS-Bold"/>
          <w:b/>
          <w:bCs/>
          <w:color w:val="000000"/>
          <w:sz w:val="20"/>
          <w:szCs w:val="20"/>
        </w:rPr>
        <w:t>7 ans</w:t>
      </w:r>
      <w:r w:rsidRPr="00492E01">
        <w:rPr>
          <w:rFonts w:ascii="Comic Sans MS" w:hAnsi="Comic Sans MS" w:cs="ComicSansMS-Bold"/>
          <w:bCs/>
          <w:color w:val="000000"/>
          <w:sz w:val="20"/>
          <w:szCs w:val="20"/>
        </w:rPr>
        <w:t>.</w:t>
      </w:r>
      <w:r w:rsidR="007634B2">
        <w:rPr>
          <w:rFonts w:ascii="Comic Sans MS" w:hAnsi="Comic Sans MS" w:cs="ComicSansMS-Bold"/>
          <w:bCs/>
          <w:color w:val="000000"/>
          <w:sz w:val="20"/>
          <w:szCs w:val="20"/>
        </w:rPr>
        <w:t xml:space="preserve"> Lors de cette Marche, l</w:t>
      </w:r>
      <w:r w:rsidRPr="00492E01">
        <w:rPr>
          <w:rFonts w:ascii="Comic Sans MS" w:hAnsi="Comic Sans MS" w:cs="ComicSansMS-Bold"/>
          <w:bCs/>
          <w:color w:val="000000"/>
          <w:sz w:val="20"/>
          <w:szCs w:val="20"/>
        </w:rPr>
        <w:t>es mineurs de moins de 16 ans doivent être accompagnés d’un adulte d</w:t>
      </w:r>
      <w:r w:rsidR="007634B2">
        <w:rPr>
          <w:rFonts w:ascii="Comic Sans MS" w:hAnsi="Comic Sans MS" w:cs="ComicSansMS-Bold"/>
          <w:bCs/>
          <w:color w:val="000000"/>
          <w:sz w:val="20"/>
          <w:szCs w:val="20"/>
        </w:rPr>
        <w:t>û</w:t>
      </w:r>
      <w:r w:rsidRPr="00492E01">
        <w:rPr>
          <w:rFonts w:ascii="Comic Sans MS" w:hAnsi="Comic Sans MS" w:cs="ComicSansMS-Bold"/>
          <w:bCs/>
          <w:color w:val="000000"/>
          <w:sz w:val="20"/>
          <w:szCs w:val="20"/>
        </w:rPr>
        <w:t>ment désigné.</w:t>
      </w:r>
    </w:p>
    <w:p w:rsidR="005F322A" w:rsidRPr="005F322A" w:rsidRDefault="005F322A" w:rsidP="008C0805">
      <w:pPr>
        <w:autoSpaceDE w:val="0"/>
        <w:autoSpaceDN w:val="0"/>
        <w:adjustRightInd w:val="0"/>
        <w:spacing w:after="120"/>
        <w:rPr>
          <w:rFonts w:ascii="Comic Sans MS" w:hAnsi="Comic Sans MS" w:cs="ComicSansMS-Bold"/>
          <w:bCs/>
          <w:color w:val="000000"/>
          <w:sz w:val="20"/>
          <w:szCs w:val="20"/>
        </w:rPr>
      </w:pPr>
    </w:p>
    <w:p w:rsidR="007B3922" w:rsidRPr="00C44B05" w:rsidRDefault="009A0501" w:rsidP="00492E01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omic Sans MS" w:hAnsi="Comic Sans MS" w:cs="ComicSansMS-Bold"/>
          <w:b/>
          <w:bCs/>
          <w:color w:val="000000"/>
          <w:sz w:val="20"/>
          <w:szCs w:val="20"/>
        </w:rPr>
      </w:pPr>
      <w:r>
        <w:rPr>
          <w:rFonts w:ascii="Comic Sans MS" w:hAnsi="Comic Sans MS" w:cs="ComicSansMS-Bold"/>
          <w:b/>
          <w:bCs/>
          <w:color w:val="000000"/>
          <w:sz w:val="20"/>
          <w:szCs w:val="20"/>
        </w:rPr>
        <w:t>Utilisation de la v</w:t>
      </w:r>
      <w:r w:rsidR="001E139C">
        <w:rPr>
          <w:rFonts w:ascii="Comic Sans MS" w:hAnsi="Comic Sans MS" w:cs="ComicSansMS-Bold"/>
          <w:b/>
          <w:bCs/>
          <w:color w:val="000000"/>
          <w:sz w:val="20"/>
          <w:szCs w:val="20"/>
        </w:rPr>
        <w:t>oie publique</w:t>
      </w:r>
    </w:p>
    <w:p w:rsidR="002635BF" w:rsidRPr="00BF5A36" w:rsidRDefault="007B3922" w:rsidP="00DA5235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 w:rsidRPr="00BF5A36">
        <w:rPr>
          <w:rFonts w:ascii="Comic Sans MS" w:hAnsi="Comic Sans MS" w:cs="ComicSansMS"/>
          <w:color w:val="000000"/>
          <w:sz w:val="20"/>
          <w:szCs w:val="20"/>
        </w:rPr>
        <w:t xml:space="preserve">Les marcheurs doivent impérativement respecter </w:t>
      </w:r>
      <w:r w:rsidR="00984FA3" w:rsidRPr="00BF5A36">
        <w:rPr>
          <w:rFonts w:ascii="Comic Sans MS" w:hAnsi="Comic Sans MS" w:cs="ComicSansMS"/>
          <w:color w:val="000000"/>
          <w:sz w:val="20"/>
          <w:szCs w:val="20"/>
        </w:rPr>
        <w:t>en tous points les prescriptions du</w:t>
      </w:r>
      <w:r w:rsidRPr="00BF5A36">
        <w:rPr>
          <w:rFonts w:ascii="Comic Sans MS" w:hAnsi="Comic Sans MS" w:cs="ComicSansMS-Bold"/>
          <w:b/>
          <w:bCs/>
          <w:color w:val="000000"/>
          <w:sz w:val="20"/>
          <w:szCs w:val="20"/>
        </w:rPr>
        <w:t xml:space="preserve"> code de la route</w:t>
      </w:r>
      <w:r w:rsidRPr="00BF5A36">
        <w:rPr>
          <w:rFonts w:ascii="Comic Sans MS" w:hAnsi="Comic Sans MS" w:cs="ComicSansMS"/>
          <w:color w:val="000000"/>
          <w:sz w:val="20"/>
          <w:szCs w:val="20"/>
        </w:rPr>
        <w:t xml:space="preserve">, </w:t>
      </w:r>
      <w:r w:rsidR="002635BF" w:rsidRPr="00BF5A36">
        <w:rPr>
          <w:rFonts w:ascii="Comic Sans MS" w:hAnsi="Comic Sans MS" w:cs="ComicSansMS"/>
          <w:color w:val="000000"/>
          <w:sz w:val="20"/>
          <w:szCs w:val="20"/>
        </w:rPr>
        <w:t>en particulier :</w:t>
      </w:r>
    </w:p>
    <w:p w:rsidR="002635BF" w:rsidRPr="00BF5A36" w:rsidRDefault="002635BF" w:rsidP="002635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 w:rsidRPr="00BF5A36">
        <w:rPr>
          <w:rFonts w:ascii="Comic Sans MS" w:hAnsi="Comic Sans MS" w:cs="ComicSansMS"/>
          <w:color w:val="000000"/>
          <w:sz w:val="20"/>
          <w:szCs w:val="20"/>
        </w:rPr>
        <w:t>s’il existe un trottoir ou un accotement, il doit être utilis</w:t>
      </w:r>
      <w:r w:rsidR="0008456B" w:rsidRPr="00BF5A36">
        <w:rPr>
          <w:rFonts w:ascii="Comic Sans MS" w:hAnsi="Comic Sans MS" w:cs="ComicSansMS"/>
          <w:color w:val="000000"/>
          <w:sz w:val="20"/>
          <w:szCs w:val="20"/>
        </w:rPr>
        <w:t>é</w:t>
      </w:r>
      <w:r w:rsidRPr="00BF5A36">
        <w:rPr>
          <w:rFonts w:ascii="Comic Sans MS" w:hAnsi="Comic Sans MS" w:cs="ComicSansMS"/>
          <w:color w:val="000000"/>
          <w:sz w:val="20"/>
          <w:szCs w:val="20"/>
        </w:rPr>
        <w:t>, quel que soit le côté de la route où il se trouve. S’il n’existe pas d’accotement ou de trottoir, les piétons circulent à gauche en file par un.</w:t>
      </w:r>
    </w:p>
    <w:p w:rsidR="002635BF" w:rsidRPr="00BF5A36" w:rsidRDefault="002635BF" w:rsidP="00B8288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 w:rsidRPr="00BF5A36">
        <w:rPr>
          <w:rFonts w:ascii="Comic Sans MS" w:hAnsi="Comic Sans MS" w:cs="ComicSansMS"/>
          <w:color w:val="000000"/>
          <w:sz w:val="20"/>
          <w:szCs w:val="20"/>
        </w:rPr>
        <w:t>quand l’itinéraire croise une route</w:t>
      </w:r>
      <w:r w:rsidR="00BF0F4C" w:rsidRPr="00BF5A36">
        <w:rPr>
          <w:rFonts w:ascii="Comic Sans MS" w:hAnsi="Comic Sans MS" w:cs="ComicSansMS"/>
          <w:color w:val="000000"/>
          <w:sz w:val="20"/>
          <w:szCs w:val="20"/>
        </w:rPr>
        <w:t>/une rue</w:t>
      </w:r>
      <w:r w:rsidRPr="00BF5A36">
        <w:rPr>
          <w:rFonts w:ascii="Comic Sans MS" w:hAnsi="Comic Sans MS" w:cs="ComicSansMS"/>
          <w:color w:val="000000"/>
          <w:sz w:val="20"/>
          <w:szCs w:val="20"/>
        </w:rPr>
        <w:t xml:space="preserve">, les randonneurs doivent obligatoirement utiliser un passage prévu à leur attention, quand il en existe un dans un rayon </w:t>
      </w:r>
      <w:r w:rsidR="0008456B" w:rsidRPr="00BF5A36">
        <w:rPr>
          <w:rFonts w:ascii="Comic Sans MS" w:hAnsi="Comic Sans MS" w:cs="ComicSansMS"/>
          <w:color w:val="000000"/>
          <w:sz w:val="20"/>
          <w:szCs w:val="20"/>
        </w:rPr>
        <w:t>inférieur</w:t>
      </w:r>
      <w:r w:rsidRPr="00BF5A36">
        <w:rPr>
          <w:rFonts w:ascii="Comic Sans MS" w:hAnsi="Comic Sans MS" w:cs="ComicSansMS"/>
          <w:color w:val="000000"/>
          <w:sz w:val="20"/>
          <w:szCs w:val="20"/>
        </w:rPr>
        <w:t xml:space="preserve"> ou égal à 50m.</w:t>
      </w:r>
    </w:p>
    <w:p w:rsidR="00BF0F4C" w:rsidRDefault="002635BF" w:rsidP="00DA5235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 w:rsidRPr="00BF5A36">
        <w:rPr>
          <w:rFonts w:ascii="Comic Sans MS" w:hAnsi="Comic Sans MS" w:cs="ComicSansMS"/>
          <w:color w:val="000000"/>
          <w:sz w:val="20"/>
          <w:szCs w:val="20"/>
        </w:rPr>
        <w:t xml:space="preserve">Les marcheurs doivent respecter </w:t>
      </w:r>
      <w:r w:rsidR="00984FA3" w:rsidRPr="00BF5A36">
        <w:rPr>
          <w:rFonts w:ascii="Comic Sans MS" w:hAnsi="Comic Sans MS" w:cs="ComicSansMS"/>
          <w:color w:val="000000"/>
          <w:sz w:val="20"/>
          <w:szCs w:val="20"/>
        </w:rPr>
        <w:t>les arr</w:t>
      </w:r>
      <w:r w:rsidR="005F322A" w:rsidRPr="00BF5A36">
        <w:rPr>
          <w:rFonts w:ascii="Comic Sans MS" w:hAnsi="Comic Sans MS" w:cs="ComicSansMS"/>
          <w:color w:val="000000"/>
          <w:sz w:val="20"/>
          <w:szCs w:val="20"/>
        </w:rPr>
        <w:t>êtés</w:t>
      </w:r>
      <w:r w:rsidR="005F322A">
        <w:rPr>
          <w:rFonts w:ascii="Comic Sans MS" w:hAnsi="Comic Sans MS" w:cs="ComicSansMS"/>
          <w:color w:val="000000"/>
          <w:sz w:val="20"/>
          <w:szCs w:val="20"/>
        </w:rPr>
        <w:t xml:space="preserve"> préfectoraux, </w:t>
      </w:r>
      <w:r>
        <w:rPr>
          <w:rFonts w:ascii="Comic Sans MS" w:hAnsi="Comic Sans MS" w:cs="ComicSansMS"/>
          <w:color w:val="000000"/>
          <w:sz w:val="20"/>
          <w:szCs w:val="20"/>
        </w:rPr>
        <w:t>départem</w:t>
      </w:r>
      <w:r w:rsidR="0008456B">
        <w:rPr>
          <w:rFonts w:ascii="Comic Sans MS" w:hAnsi="Comic Sans MS" w:cs="ComicSansMS"/>
          <w:color w:val="000000"/>
          <w:sz w:val="20"/>
          <w:szCs w:val="20"/>
        </w:rPr>
        <w:t xml:space="preserve">entaux et municipaux et doivent </w:t>
      </w:r>
      <w:r w:rsidR="001E139C">
        <w:rPr>
          <w:rFonts w:ascii="Comic Sans MS" w:hAnsi="Comic Sans MS" w:cs="ComicSansMS"/>
          <w:color w:val="000000"/>
          <w:sz w:val="20"/>
          <w:szCs w:val="20"/>
        </w:rPr>
        <w:t xml:space="preserve">obéir aux injonctions que les services de </w:t>
      </w:r>
      <w:r w:rsidR="00984FA3">
        <w:rPr>
          <w:rFonts w:ascii="Comic Sans MS" w:hAnsi="Comic Sans MS" w:cs="ComicSansMS"/>
          <w:color w:val="000000"/>
          <w:sz w:val="20"/>
          <w:szCs w:val="20"/>
        </w:rPr>
        <w:t>police ou de gendarmerie pourraient leur donner dans l’intérêt de la sécurité et de la circulation publique.</w:t>
      </w:r>
    </w:p>
    <w:p w:rsidR="007B3922" w:rsidRPr="00C44B05" w:rsidRDefault="00492E01" w:rsidP="00DA5235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>
        <w:rPr>
          <w:rFonts w:ascii="Comic Sans MS" w:hAnsi="Comic Sans MS" w:cs="ComicSansMS"/>
          <w:color w:val="000000"/>
          <w:sz w:val="20"/>
          <w:szCs w:val="20"/>
        </w:rPr>
        <w:t>Ils ne peuvent se prévaloir d’aucune priorité de passage aux différents carrefours.</w:t>
      </w:r>
    </w:p>
    <w:p w:rsidR="009A0501" w:rsidRPr="00EF727E" w:rsidRDefault="009A0501" w:rsidP="00EF727E">
      <w:pPr>
        <w:autoSpaceDE w:val="0"/>
        <w:autoSpaceDN w:val="0"/>
        <w:adjustRightInd w:val="0"/>
        <w:spacing w:after="120"/>
        <w:rPr>
          <w:rFonts w:ascii="Comic Sans MS" w:hAnsi="Comic Sans MS" w:cs="ComicSansMS-Bold"/>
          <w:bCs/>
          <w:color w:val="000000"/>
          <w:sz w:val="20"/>
          <w:szCs w:val="20"/>
        </w:rPr>
      </w:pPr>
    </w:p>
    <w:p w:rsidR="009A0501" w:rsidRPr="00492E01" w:rsidRDefault="009A0501" w:rsidP="00492E01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omic Sans MS" w:hAnsi="Comic Sans MS" w:cs="ComicSansMS-Bold"/>
          <w:b/>
          <w:bCs/>
          <w:color w:val="000000"/>
          <w:sz w:val="20"/>
          <w:szCs w:val="20"/>
        </w:rPr>
      </w:pPr>
      <w:r w:rsidRPr="00492E01">
        <w:rPr>
          <w:rFonts w:ascii="Comic Sans MS" w:hAnsi="Comic Sans MS" w:cs="ComicSansMS-Bold"/>
          <w:b/>
          <w:bCs/>
          <w:color w:val="000000"/>
          <w:sz w:val="20"/>
          <w:szCs w:val="20"/>
        </w:rPr>
        <w:t>Respect de l’environnement</w:t>
      </w:r>
    </w:p>
    <w:p w:rsidR="008C0805" w:rsidRDefault="009A0501" w:rsidP="00492E01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>
        <w:rPr>
          <w:rFonts w:ascii="Comic Sans MS" w:hAnsi="Comic Sans MS" w:cs="ComicSansMS"/>
          <w:color w:val="000000"/>
          <w:sz w:val="20"/>
          <w:szCs w:val="20"/>
        </w:rPr>
        <w:t xml:space="preserve">Les marcheurs doivent respecter </w:t>
      </w:r>
      <w:r w:rsidR="00984FA3" w:rsidRPr="00C44B05">
        <w:rPr>
          <w:rFonts w:ascii="Comic Sans MS" w:hAnsi="Comic Sans MS" w:cs="ComicSansMS-Bold"/>
          <w:b/>
          <w:bCs/>
          <w:color w:val="000000"/>
          <w:sz w:val="20"/>
          <w:szCs w:val="20"/>
        </w:rPr>
        <w:t xml:space="preserve">la nature et </w:t>
      </w:r>
      <w:r w:rsidR="00984FA3">
        <w:rPr>
          <w:rFonts w:ascii="Comic Sans MS" w:hAnsi="Comic Sans MS" w:cs="ComicSansMS-Bold"/>
          <w:b/>
          <w:bCs/>
          <w:color w:val="000000"/>
          <w:sz w:val="20"/>
          <w:szCs w:val="20"/>
        </w:rPr>
        <w:t>l’</w:t>
      </w:r>
      <w:r w:rsidR="00984FA3" w:rsidRPr="00C44B05">
        <w:rPr>
          <w:rFonts w:ascii="Comic Sans MS" w:hAnsi="Comic Sans MS" w:cs="ComicSansMS-Bold"/>
          <w:b/>
          <w:bCs/>
          <w:color w:val="000000"/>
          <w:sz w:val="20"/>
          <w:szCs w:val="20"/>
        </w:rPr>
        <w:t>environnement</w:t>
      </w:r>
      <w:r w:rsidR="00984FA3" w:rsidRPr="00C44B05">
        <w:rPr>
          <w:rFonts w:ascii="Comic Sans MS" w:hAnsi="Comic Sans MS" w:cs="ComicSansMS"/>
          <w:color w:val="000000"/>
          <w:sz w:val="20"/>
          <w:szCs w:val="20"/>
        </w:rPr>
        <w:t>.</w:t>
      </w:r>
      <w:r>
        <w:rPr>
          <w:rFonts w:ascii="Comic Sans MS" w:hAnsi="Comic Sans MS" w:cs="ComicSansMS"/>
          <w:color w:val="000000"/>
          <w:sz w:val="20"/>
          <w:szCs w:val="20"/>
        </w:rPr>
        <w:t xml:space="preserve"> Des sacs poubelles sont mis à </w:t>
      </w:r>
      <w:r w:rsidR="001A2E98">
        <w:rPr>
          <w:rFonts w:ascii="Comic Sans MS" w:hAnsi="Comic Sans MS" w:cs="ComicSansMS"/>
          <w:color w:val="000000"/>
          <w:sz w:val="20"/>
          <w:szCs w:val="20"/>
        </w:rPr>
        <w:t>leur di</w:t>
      </w:r>
      <w:r>
        <w:rPr>
          <w:rFonts w:ascii="Comic Sans MS" w:hAnsi="Comic Sans MS" w:cs="ComicSansMS"/>
          <w:color w:val="000000"/>
          <w:sz w:val="20"/>
          <w:szCs w:val="20"/>
        </w:rPr>
        <w:t>sposition sur les différents sites de ravitaillement</w:t>
      </w:r>
      <w:r w:rsidR="00EF727E">
        <w:rPr>
          <w:rFonts w:ascii="Comic Sans MS" w:hAnsi="Comic Sans MS" w:cs="ComicSansMS"/>
          <w:color w:val="000000"/>
          <w:sz w:val="20"/>
          <w:szCs w:val="20"/>
        </w:rPr>
        <w:t>.</w:t>
      </w:r>
    </w:p>
    <w:p w:rsidR="009A0501" w:rsidRPr="00EF727E" w:rsidRDefault="009A0501" w:rsidP="00EF727E">
      <w:pPr>
        <w:autoSpaceDE w:val="0"/>
        <w:autoSpaceDN w:val="0"/>
        <w:adjustRightInd w:val="0"/>
        <w:spacing w:after="120"/>
        <w:rPr>
          <w:rFonts w:ascii="Comic Sans MS" w:hAnsi="Comic Sans MS" w:cs="ComicSansMS-Bold"/>
          <w:bCs/>
          <w:color w:val="000000"/>
          <w:sz w:val="20"/>
          <w:szCs w:val="20"/>
        </w:rPr>
      </w:pPr>
    </w:p>
    <w:p w:rsidR="001E139C" w:rsidRPr="00492E01" w:rsidRDefault="001E139C" w:rsidP="00492E01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omic Sans MS" w:hAnsi="Comic Sans MS" w:cs="ComicSansMS-Bold"/>
          <w:b/>
          <w:bCs/>
          <w:color w:val="000000"/>
          <w:sz w:val="20"/>
          <w:szCs w:val="20"/>
        </w:rPr>
      </w:pPr>
      <w:r w:rsidRPr="00492E01">
        <w:rPr>
          <w:rFonts w:ascii="Comic Sans MS" w:hAnsi="Comic Sans MS" w:cs="ComicSansMS-Bold"/>
          <w:b/>
          <w:bCs/>
          <w:color w:val="000000"/>
          <w:sz w:val="20"/>
          <w:szCs w:val="20"/>
        </w:rPr>
        <w:t>Assurances</w:t>
      </w:r>
    </w:p>
    <w:p w:rsidR="00707556" w:rsidRDefault="002635BF" w:rsidP="00BF5A36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 w:rsidRPr="00BF5A36">
        <w:rPr>
          <w:rFonts w:ascii="Comic Sans MS" w:hAnsi="Comic Sans MS" w:cs="ComicSansMS"/>
          <w:color w:val="000000"/>
          <w:sz w:val="20"/>
          <w:szCs w:val="20"/>
        </w:rPr>
        <w:t>L’Association</w:t>
      </w:r>
      <w:r w:rsidR="001A2E98">
        <w:rPr>
          <w:rFonts w:ascii="Comic Sans MS" w:hAnsi="Comic Sans MS" w:cs="ComicSansMS"/>
          <w:color w:val="000000"/>
          <w:sz w:val="20"/>
          <w:szCs w:val="20"/>
        </w:rPr>
        <w:t xml:space="preserve"> L</w:t>
      </w:r>
      <w:r w:rsidRPr="00BF5A36">
        <w:rPr>
          <w:rFonts w:ascii="Comic Sans MS" w:hAnsi="Comic Sans MS" w:cs="ComicSansMS"/>
          <w:color w:val="000000"/>
          <w:sz w:val="20"/>
          <w:szCs w:val="20"/>
        </w:rPr>
        <w:t>a Marche de la Bièvre</w:t>
      </w:r>
      <w:r w:rsidR="0008456B" w:rsidRPr="00BF5A36">
        <w:rPr>
          <w:rFonts w:ascii="Comic Sans MS" w:hAnsi="Comic Sans MS" w:cs="ComicSansMS"/>
          <w:color w:val="000000"/>
          <w:sz w:val="20"/>
          <w:szCs w:val="20"/>
        </w:rPr>
        <w:t xml:space="preserve"> a souscrit auprès de la MAIF une assurance co</w:t>
      </w:r>
      <w:r w:rsidR="00BE2FA3" w:rsidRPr="00BF5A36">
        <w:rPr>
          <w:rFonts w:ascii="Comic Sans MS" w:hAnsi="Comic Sans MS" w:cs="ComicSansMS"/>
          <w:color w:val="000000"/>
          <w:sz w:val="20"/>
          <w:szCs w:val="20"/>
        </w:rPr>
        <w:t>uvrant sa responsabilité civile, celle</w:t>
      </w:r>
      <w:r w:rsidR="0008456B" w:rsidRPr="00BF5A36">
        <w:rPr>
          <w:rFonts w:ascii="Comic Sans MS" w:hAnsi="Comic Sans MS" w:cs="ComicSansMS"/>
          <w:color w:val="000000"/>
          <w:sz w:val="20"/>
          <w:szCs w:val="20"/>
        </w:rPr>
        <w:t xml:space="preserve"> des bénévoles</w:t>
      </w:r>
      <w:r w:rsidR="00BE2FA3" w:rsidRPr="00BF5A36">
        <w:rPr>
          <w:rFonts w:ascii="Comic Sans MS" w:hAnsi="Comic Sans MS" w:cs="ComicSansMS"/>
          <w:color w:val="000000"/>
          <w:sz w:val="20"/>
          <w:szCs w:val="20"/>
        </w:rPr>
        <w:t xml:space="preserve"> et celle des participants pour les dégâts qu’ils pourraient causer </w:t>
      </w:r>
      <w:r w:rsidR="00BF0F4C" w:rsidRPr="00BF5A36">
        <w:rPr>
          <w:rFonts w:ascii="Comic Sans MS" w:hAnsi="Comic Sans MS" w:cs="ComicSansMS"/>
          <w:color w:val="000000"/>
          <w:sz w:val="20"/>
          <w:szCs w:val="20"/>
        </w:rPr>
        <w:t>dans le cadre du déroulement</w:t>
      </w:r>
      <w:r w:rsidR="00BE2FA3" w:rsidRPr="00BF5A36">
        <w:rPr>
          <w:rFonts w:ascii="Comic Sans MS" w:hAnsi="Comic Sans MS" w:cs="ComicSansMS"/>
          <w:color w:val="000000"/>
          <w:sz w:val="20"/>
          <w:szCs w:val="20"/>
        </w:rPr>
        <w:t xml:space="preserve"> de la Marche</w:t>
      </w:r>
      <w:r w:rsidR="0008456B" w:rsidRPr="00BF5A36">
        <w:rPr>
          <w:rFonts w:ascii="Comic Sans MS" w:hAnsi="Comic Sans MS" w:cs="ComicSansMS"/>
          <w:color w:val="000000"/>
          <w:sz w:val="20"/>
          <w:szCs w:val="20"/>
        </w:rPr>
        <w:t>.</w:t>
      </w:r>
      <w:r w:rsidR="0008456B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</w:p>
    <w:p w:rsidR="00707556" w:rsidRDefault="00707556" w:rsidP="00BF5A36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</w:p>
    <w:p w:rsidR="007B3922" w:rsidRPr="00C44B05" w:rsidRDefault="007B3922" w:rsidP="00707556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omic Sans MS" w:hAnsi="Comic Sans MS" w:cs="ComicSansMS-Bold"/>
          <w:b/>
          <w:bCs/>
          <w:color w:val="000000"/>
          <w:sz w:val="20"/>
          <w:szCs w:val="20"/>
        </w:rPr>
      </w:pPr>
      <w:r w:rsidRPr="00C44B05">
        <w:rPr>
          <w:rFonts w:ascii="Comic Sans MS" w:hAnsi="Comic Sans MS" w:cs="ComicSansMS-Bold"/>
          <w:b/>
          <w:bCs/>
          <w:color w:val="000000"/>
          <w:sz w:val="20"/>
          <w:szCs w:val="20"/>
        </w:rPr>
        <w:lastRenderedPageBreak/>
        <w:t>Equipement du marcheur</w:t>
      </w:r>
    </w:p>
    <w:p w:rsidR="007B3922" w:rsidRPr="00C44B05" w:rsidRDefault="007B3922" w:rsidP="00DA5235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 w:rsidRPr="00C44B05">
        <w:rPr>
          <w:rFonts w:ascii="Comic Sans MS" w:hAnsi="Comic Sans MS" w:cs="ComicSansMS"/>
          <w:color w:val="000000"/>
          <w:sz w:val="20"/>
          <w:szCs w:val="20"/>
        </w:rPr>
        <w:t>Il est vivement recommandé de s'équiper de bonnes chaussures de marche.</w:t>
      </w:r>
    </w:p>
    <w:p w:rsidR="007B3922" w:rsidRPr="00C44B05" w:rsidRDefault="007B3922" w:rsidP="00DA5235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 w:rsidRPr="00C44B05">
        <w:rPr>
          <w:rFonts w:ascii="Comic Sans MS" w:hAnsi="Comic Sans MS" w:cs="ComicSansMS"/>
          <w:color w:val="000000"/>
          <w:sz w:val="20"/>
          <w:szCs w:val="20"/>
        </w:rPr>
        <w:t>Les participants munis d'une gourde isotherme, peuvent la remplir régulièrement de boissons</w:t>
      </w:r>
    </w:p>
    <w:p w:rsidR="007B3922" w:rsidRPr="00C44B05" w:rsidRDefault="007B3922" w:rsidP="00DA5235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 w:rsidRPr="00C44B05">
        <w:rPr>
          <w:rFonts w:ascii="Comic Sans MS" w:hAnsi="Comic Sans MS" w:cs="ComicSansMS"/>
          <w:color w:val="000000"/>
          <w:sz w:val="20"/>
          <w:szCs w:val="20"/>
        </w:rPr>
        <w:t>chaudes aux points de ravitaillement fixes.</w:t>
      </w:r>
      <w:r w:rsidR="006D4FCE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Pr="00C44B05">
        <w:rPr>
          <w:rFonts w:ascii="Comic Sans MS" w:hAnsi="Comic Sans MS" w:cs="ComicSansMS"/>
          <w:color w:val="000000"/>
          <w:sz w:val="20"/>
          <w:szCs w:val="20"/>
        </w:rPr>
        <w:t>Prévoir de</w:t>
      </w:r>
      <w:r w:rsidR="00D61C06">
        <w:rPr>
          <w:rFonts w:ascii="Comic Sans MS" w:hAnsi="Comic Sans MS" w:cs="ComicSansMS"/>
          <w:color w:val="000000"/>
          <w:sz w:val="20"/>
          <w:szCs w:val="20"/>
        </w:rPr>
        <w:t>s</w:t>
      </w:r>
      <w:r w:rsidRPr="00C44B05">
        <w:rPr>
          <w:rFonts w:ascii="Comic Sans MS" w:hAnsi="Comic Sans MS" w:cs="ComicSansMS"/>
          <w:color w:val="000000"/>
          <w:sz w:val="20"/>
          <w:szCs w:val="20"/>
        </w:rPr>
        <w:t xml:space="preserve"> vêtements de pluie au cas où le temps ne serait pas de la partie.</w:t>
      </w:r>
    </w:p>
    <w:p w:rsidR="008C0805" w:rsidRDefault="008C0805" w:rsidP="00DA5235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</w:p>
    <w:p w:rsidR="007B3922" w:rsidRPr="00C44B05" w:rsidRDefault="007B3922" w:rsidP="00DA5235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 w:rsidRPr="00C44B05">
        <w:rPr>
          <w:rFonts w:ascii="Comic Sans MS" w:hAnsi="Comic Sans MS" w:cs="ComicSansMS"/>
          <w:color w:val="000000"/>
          <w:sz w:val="20"/>
          <w:szCs w:val="20"/>
        </w:rPr>
        <w:t>Une lampe électrique</w:t>
      </w:r>
      <w:r w:rsidR="002E0E9B">
        <w:rPr>
          <w:rFonts w:ascii="Comic Sans MS" w:hAnsi="Comic Sans MS" w:cs="ComicSansMS"/>
          <w:color w:val="000000"/>
          <w:sz w:val="20"/>
          <w:szCs w:val="20"/>
        </w:rPr>
        <w:t>,</w:t>
      </w:r>
      <w:r w:rsidRPr="00C44B05">
        <w:rPr>
          <w:rFonts w:ascii="Comic Sans MS" w:hAnsi="Comic Sans MS" w:cs="ComicSansMS"/>
          <w:color w:val="000000"/>
          <w:sz w:val="20"/>
          <w:szCs w:val="20"/>
        </w:rPr>
        <w:t xml:space="preserve"> ou lampe frontale</w:t>
      </w:r>
      <w:r w:rsidR="002E0E9B">
        <w:rPr>
          <w:rFonts w:ascii="Comic Sans MS" w:hAnsi="Comic Sans MS" w:cs="ComicSansMS"/>
          <w:color w:val="000000"/>
          <w:sz w:val="20"/>
          <w:szCs w:val="20"/>
        </w:rPr>
        <w:t>,</w:t>
      </w:r>
      <w:r w:rsidRPr="00C44B05">
        <w:rPr>
          <w:rFonts w:ascii="Comic Sans MS" w:hAnsi="Comic Sans MS" w:cs="ComicSansMS"/>
          <w:color w:val="000000"/>
          <w:sz w:val="20"/>
          <w:szCs w:val="20"/>
        </w:rPr>
        <w:t xml:space="preserve"> est obligatoire pour les </w:t>
      </w:r>
      <w:r w:rsidR="008E3D2B">
        <w:rPr>
          <w:rFonts w:ascii="Comic Sans MS" w:hAnsi="Comic Sans MS" w:cs="ComicSansMS"/>
          <w:color w:val="000000"/>
          <w:sz w:val="20"/>
          <w:szCs w:val="20"/>
        </w:rPr>
        <w:t>M</w:t>
      </w:r>
      <w:r w:rsidRPr="00C44B05">
        <w:rPr>
          <w:rFonts w:ascii="Comic Sans MS" w:hAnsi="Comic Sans MS" w:cs="ComicSansMS"/>
          <w:color w:val="000000"/>
          <w:sz w:val="20"/>
          <w:szCs w:val="20"/>
        </w:rPr>
        <w:t>arches à la Lune et à l'Aurore,</w:t>
      </w:r>
    </w:p>
    <w:p w:rsidR="007B3922" w:rsidRDefault="007B3922" w:rsidP="00DA5235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 w:rsidRPr="00C44B05">
        <w:rPr>
          <w:rFonts w:ascii="Comic Sans MS" w:hAnsi="Comic Sans MS" w:cs="ComicSansMS"/>
          <w:color w:val="000000"/>
          <w:sz w:val="20"/>
          <w:szCs w:val="20"/>
        </w:rPr>
        <w:t>notamment pour les parties boisées.</w:t>
      </w:r>
      <w:r w:rsidR="006D4FCE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Pr="000B17E9">
        <w:rPr>
          <w:rFonts w:ascii="Comic Sans MS" w:hAnsi="Comic Sans MS" w:cs="ComicSansMS"/>
          <w:b/>
          <w:color w:val="000000"/>
          <w:sz w:val="20"/>
          <w:szCs w:val="20"/>
        </w:rPr>
        <w:t>Des vêtements à bandes réfléchissantes sont fortement conseillés pour être visibles en bord de</w:t>
      </w:r>
      <w:r w:rsidR="006D4FCE" w:rsidRPr="000B17E9">
        <w:rPr>
          <w:rFonts w:ascii="Comic Sans MS" w:hAnsi="Comic Sans MS" w:cs="ComicSansMS"/>
          <w:b/>
          <w:color w:val="000000"/>
          <w:sz w:val="20"/>
          <w:szCs w:val="20"/>
        </w:rPr>
        <w:t xml:space="preserve"> </w:t>
      </w:r>
      <w:r w:rsidRPr="000B17E9">
        <w:rPr>
          <w:rFonts w:ascii="Comic Sans MS" w:hAnsi="Comic Sans MS" w:cs="ComicSansMS"/>
          <w:b/>
          <w:color w:val="000000"/>
          <w:sz w:val="20"/>
          <w:szCs w:val="20"/>
        </w:rPr>
        <w:t>route</w:t>
      </w:r>
      <w:r w:rsidRPr="00C44B05">
        <w:rPr>
          <w:rFonts w:ascii="Comic Sans MS" w:hAnsi="Comic Sans MS" w:cs="ComicSansMS"/>
          <w:color w:val="000000"/>
          <w:sz w:val="20"/>
          <w:szCs w:val="20"/>
        </w:rPr>
        <w:t>.</w:t>
      </w:r>
      <w:r w:rsidR="006B6AA0">
        <w:rPr>
          <w:rFonts w:ascii="Comic Sans MS" w:hAnsi="Comic Sans MS" w:cs="ComicSansMS"/>
          <w:color w:val="000000"/>
          <w:sz w:val="20"/>
          <w:szCs w:val="20"/>
        </w:rPr>
        <w:t xml:space="preserve"> Des gilets réfléchissants sont disponibles à la vente</w:t>
      </w:r>
      <w:r w:rsidR="007634B2">
        <w:rPr>
          <w:rFonts w:ascii="Comic Sans MS" w:hAnsi="Comic Sans MS" w:cs="ComicSansMS"/>
          <w:color w:val="000000"/>
          <w:sz w:val="20"/>
          <w:szCs w:val="20"/>
        </w:rPr>
        <w:t>,</w:t>
      </w:r>
      <w:r w:rsidR="006B6AA0">
        <w:rPr>
          <w:rFonts w:ascii="Comic Sans MS" w:hAnsi="Comic Sans MS" w:cs="ComicSansMS"/>
          <w:color w:val="000000"/>
          <w:sz w:val="20"/>
          <w:szCs w:val="20"/>
        </w:rPr>
        <w:t xml:space="preserve"> aux départs des marches à la Lune et à l’Aurore.</w:t>
      </w:r>
    </w:p>
    <w:p w:rsidR="00C44B05" w:rsidRPr="00EF727E" w:rsidRDefault="00C44B05" w:rsidP="00EF727E">
      <w:pPr>
        <w:autoSpaceDE w:val="0"/>
        <w:autoSpaceDN w:val="0"/>
        <w:adjustRightInd w:val="0"/>
        <w:spacing w:after="120"/>
        <w:rPr>
          <w:rFonts w:ascii="Comic Sans MS" w:hAnsi="Comic Sans MS" w:cs="ComicSansMS-Bold"/>
          <w:bCs/>
          <w:color w:val="000000"/>
          <w:sz w:val="20"/>
          <w:szCs w:val="20"/>
        </w:rPr>
      </w:pPr>
    </w:p>
    <w:p w:rsidR="007B3922" w:rsidRPr="00C44B05" w:rsidRDefault="007B3922" w:rsidP="00492E01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omic Sans MS" w:hAnsi="Comic Sans MS" w:cs="ComicSansMS-Bold"/>
          <w:b/>
          <w:bCs/>
          <w:color w:val="000000"/>
          <w:sz w:val="20"/>
          <w:szCs w:val="20"/>
        </w:rPr>
      </w:pPr>
      <w:r w:rsidRPr="00C44B05">
        <w:rPr>
          <w:rFonts w:ascii="Comic Sans MS" w:hAnsi="Comic Sans MS" w:cs="ComicSansMS-Bold"/>
          <w:b/>
          <w:bCs/>
          <w:color w:val="000000"/>
          <w:sz w:val="20"/>
          <w:szCs w:val="20"/>
        </w:rPr>
        <w:t>Parcours</w:t>
      </w:r>
    </w:p>
    <w:p w:rsidR="007B3922" w:rsidRPr="00C44B05" w:rsidRDefault="006B6AA0" w:rsidP="00DA5235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 w:rsidRPr="00BF5A36">
        <w:rPr>
          <w:rFonts w:ascii="Comic Sans MS" w:hAnsi="Comic Sans MS" w:cs="ComicSansMS"/>
          <w:color w:val="000000"/>
          <w:sz w:val="20"/>
          <w:szCs w:val="20"/>
        </w:rPr>
        <w:t>Dans Paris</w:t>
      </w:r>
      <w:r w:rsidR="007B3922" w:rsidRPr="00BF5A36">
        <w:rPr>
          <w:rFonts w:ascii="Comic Sans MS" w:hAnsi="Comic Sans MS" w:cs="ComicSansMS"/>
          <w:color w:val="000000"/>
          <w:sz w:val="20"/>
          <w:szCs w:val="20"/>
        </w:rPr>
        <w:t>, les marcheurs s</w:t>
      </w:r>
      <w:r w:rsidR="005F322A" w:rsidRPr="00BF5A36">
        <w:rPr>
          <w:rFonts w:ascii="Comic Sans MS" w:hAnsi="Comic Sans MS" w:cs="ComicSansMS"/>
          <w:color w:val="000000"/>
          <w:sz w:val="20"/>
          <w:szCs w:val="20"/>
        </w:rPr>
        <w:t>er</w:t>
      </w:r>
      <w:r w:rsidR="007634B2" w:rsidRPr="00BF5A36">
        <w:rPr>
          <w:rFonts w:ascii="Comic Sans MS" w:hAnsi="Comic Sans MS" w:cs="ComicSansMS"/>
          <w:color w:val="000000"/>
          <w:sz w:val="20"/>
          <w:szCs w:val="20"/>
        </w:rPr>
        <w:t>ont conduits</w:t>
      </w:r>
      <w:r w:rsidR="00B82881" w:rsidRPr="00BF5A36">
        <w:rPr>
          <w:rFonts w:ascii="Comic Sans MS" w:hAnsi="Comic Sans MS" w:cs="ComicSansMS"/>
          <w:color w:val="000000"/>
          <w:sz w:val="20"/>
          <w:szCs w:val="20"/>
        </w:rPr>
        <w:t xml:space="preserve"> jusqu’au boulevard périphérique</w:t>
      </w:r>
      <w:r w:rsidR="006C529A" w:rsidRPr="00BF5A36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Pr="00BF5A36">
        <w:rPr>
          <w:rFonts w:ascii="Comic Sans MS" w:hAnsi="Comic Sans MS" w:cs="ComicSansMS"/>
          <w:color w:val="000000"/>
          <w:sz w:val="20"/>
          <w:szCs w:val="20"/>
        </w:rPr>
        <w:t xml:space="preserve">par </w:t>
      </w:r>
      <w:r w:rsidR="006C529A" w:rsidRPr="00BF5A36">
        <w:rPr>
          <w:rFonts w:ascii="Comic Sans MS" w:hAnsi="Comic Sans MS" w:cs="ComicSansMS"/>
          <w:color w:val="000000"/>
          <w:sz w:val="20"/>
          <w:szCs w:val="20"/>
        </w:rPr>
        <w:t>un</w:t>
      </w:r>
      <w:r w:rsidR="007B3922" w:rsidRPr="00BF5A36">
        <w:rPr>
          <w:rFonts w:ascii="Comic Sans MS" w:hAnsi="Comic Sans MS" w:cs="ComicSansMS"/>
          <w:color w:val="000000"/>
          <w:sz w:val="20"/>
          <w:szCs w:val="20"/>
        </w:rPr>
        <w:t xml:space="preserve"> capitaine de route à </w:t>
      </w:r>
      <w:r w:rsidR="006C529A" w:rsidRPr="00BF5A36">
        <w:rPr>
          <w:rFonts w:ascii="Comic Sans MS" w:hAnsi="Comic Sans MS" w:cs="ComicSansMS"/>
          <w:color w:val="000000"/>
          <w:sz w:val="20"/>
          <w:szCs w:val="20"/>
        </w:rPr>
        <w:t>l’allure de</w:t>
      </w:r>
      <w:r w:rsidR="007B3922" w:rsidRPr="00BF5A36">
        <w:rPr>
          <w:rFonts w:ascii="Comic Sans MS" w:hAnsi="Comic Sans MS" w:cs="ComicSansMS"/>
          <w:color w:val="000000"/>
          <w:sz w:val="20"/>
          <w:szCs w:val="20"/>
        </w:rPr>
        <w:t xml:space="preserve"> 4</w:t>
      </w:r>
      <w:r w:rsidR="006C5D54" w:rsidRPr="00BF5A36">
        <w:rPr>
          <w:rFonts w:ascii="Comic Sans MS" w:hAnsi="Comic Sans MS" w:cs="ComicSansMS"/>
          <w:color w:val="000000"/>
          <w:sz w:val="20"/>
          <w:szCs w:val="20"/>
        </w:rPr>
        <w:t>,5</w:t>
      </w:r>
      <w:r w:rsidR="007B3922" w:rsidRPr="00BF5A36">
        <w:rPr>
          <w:rFonts w:ascii="Comic Sans MS" w:hAnsi="Comic Sans MS" w:cs="ComicSansMS"/>
          <w:color w:val="000000"/>
          <w:sz w:val="20"/>
          <w:szCs w:val="20"/>
        </w:rPr>
        <w:t xml:space="preserve"> km</w:t>
      </w:r>
      <w:r w:rsidR="00A436B1" w:rsidRPr="00BF5A36">
        <w:rPr>
          <w:rFonts w:ascii="Comic Sans MS" w:hAnsi="Comic Sans MS" w:cs="ComicSansMS"/>
          <w:color w:val="000000"/>
          <w:sz w:val="20"/>
          <w:szCs w:val="20"/>
        </w:rPr>
        <w:t>/</w:t>
      </w:r>
      <w:r w:rsidR="007B3922" w:rsidRPr="00BF5A36">
        <w:rPr>
          <w:rFonts w:ascii="Comic Sans MS" w:hAnsi="Comic Sans MS" w:cs="ComicSansMS"/>
          <w:color w:val="000000"/>
          <w:sz w:val="20"/>
          <w:szCs w:val="20"/>
        </w:rPr>
        <w:t>heure.</w:t>
      </w:r>
      <w:r w:rsidRPr="00BF5A36">
        <w:rPr>
          <w:rFonts w:ascii="Comic Sans MS" w:hAnsi="Comic Sans MS" w:cs="ComicSansMS"/>
          <w:color w:val="000000"/>
          <w:sz w:val="20"/>
          <w:szCs w:val="20"/>
        </w:rPr>
        <w:t xml:space="preserve"> Ensuite, le parcours sera balisé et des bénévoles assureront le guidage aux principaux carrefours dans Paris et aux points principaux de sécurité hors Paris.</w:t>
      </w:r>
    </w:p>
    <w:p w:rsidR="002D5ED4" w:rsidRDefault="002D5ED4" w:rsidP="00DA5235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</w:p>
    <w:p w:rsidR="007B3922" w:rsidRDefault="00A436B1" w:rsidP="00DA5235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>
        <w:rPr>
          <w:rFonts w:ascii="Comic Sans MS" w:hAnsi="Comic Sans MS" w:cs="ComicSansMS"/>
          <w:color w:val="000000"/>
          <w:sz w:val="20"/>
          <w:szCs w:val="20"/>
        </w:rPr>
        <w:t xml:space="preserve">Un </w:t>
      </w:r>
      <w:r w:rsidR="00D03AF0">
        <w:rPr>
          <w:rFonts w:ascii="Comic Sans MS" w:hAnsi="Comic Sans MS" w:cs="ComicSansMS"/>
          <w:color w:val="000000"/>
          <w:sz w:val="20"/>
          <w:szCs w:val="20"/>
        </w:rPr>
        <w:t>carnet</w:t>
      </w:r>
      <w:r w:rsidR="008E3D2B">
        <w:rPr>
          <w:rFonts w:ascii="Comic Sans MS" w:hAnsi="Comic Sans MS" w:cs="ComicSansMS"/>
          <w:color w:val="000000"/>
          <w:sz w:val="20"/>
          <w:szCs w:val="20"/>
        </w:rPr>
        <w:t xml:space="preserve"> de route </w:t>
      </w:r>
      <w:r w:rsidR="00A44958">
        <w:rPr>
          <w:rFonts w:ascii="Comic Sans MS" w:hAnsi="Comic Sans MS" w:cs="ComicSansMS"/>
          <w:color w:val="000000"/>
          <w:sz w:val="20"/>
          <w:szCs w:val="20"/>
        </w:rPr>
        <w:t xml:space="preserve">détaillant l’itinéraire </w:t>
      </w:r>
      <w:r w:rsidR="008E3D2B">
        <w:rPr>
          <w:rFonts w:ascii="Comic Sans MS" w:hAnsi="Comic Sans MS" w:cs="ComicSansMS"/>
          <w:color w:val="000000"/>
          <w:sz w:val="20"/>
          <w:szCs w:val="20"/>
        </w:rPr>
        <w:t xml:space="preserve">est </w:t>
      </w:r>
      <w:r w:rsidR="007B3922" w:rsidRPr="00C44B05">
        <w:rPr>
          <w:rFonts w:ascii="Comic Sans MS" w:hAnsi="Comic Sans MS" w:cs="ComicSansMS"/>
          <w:color w:val="000000"/>
          <w:sz w:val="20"/>
          <w:szCs w:val="20"/>
        </w:rPr>
        <w:t>remis à chaque participant au moment du départ</w:t>
      </w:r>
      <w:r w:rsidR="00C44B05">
        <w:rPr>
          <w:rFonts w:ascii="Comic Sans MS" w:hAnsi="Comic Sans MS" w:cs="ComicSansMS"/>
          <w:color w:val="000000"/>
          <w:sz w:val="20"/>
          <w:szCs w:val="20"/>
        </w:rPr>
        <w:t>.</w:t>
      </w:r>
      <w:r>
        <w:rPr>
          <w:rFonts w:ascii="Comic Sans MS" w:hAnsi="Comic Sans MS" w:cs="ComicSansMS"/>
          <w:color w:val="000000"/>
          <w:sz w:val="20"/>
          <w:szCs w:val="20"/>
        </w:rPr>
        <w:t xml:space="preserve"> Dans ce </w:t>
      </w:r>
      <w:r w:rsidR="00D03AF0">
        <w:rPr>
          <w:rFonts w:ascii="Comic Sans MS" w:hAnsi="Comic Sans MS" w:cs="ComicSansMS"/>
          <w:color w:val="000000"/>
          <w:sz w:val="20"/>
          <w:szCs w:val="20"/>
        </w:rPr>
        <w:t>carnet</w:t>
      </w:r>
      <w:bookmarkStart w:id="0" w:name="_GoBack"/>
      <w:bookmarkEnd w:id="0"/>
      <w:r>
        <w:rPr>
          <w:rFonts w:ascii="Comic Sans MS" w:hAnsi="Comic Sans MS" w:cs="ComicSansMS"/>
          <w:color w:val="000000"/>
          <w:sz w:val="20"/>
          <w:szCs w:val="20"/>
        </w:rPr>
        <w:t xml:space="preserve"> sont rappelés :</w:t>
      </w:r>
    </w:p>
    <w:p w:rsidR="00A436B1" w:rsidRDefault="00A436B1" w:rsidP="00DA5235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>
        <w:rPr>
          <w:rFonts w:ascii="Comic Sans MS" w:hAnsi="Comic Sans MS" w:cs="ComicSansMS"/>
          <w:color w:val="000000"/>
          <w:sz w:val="20"/>
          <w:szCs w:val="20"/>
        </w:rPr>
        <w:tab/>
        <w:t>- les règles à respecter durant la marche,</w:t>
      </w:r>
    </w:p>
    <w:p w:rsidR="00A436B1" w:rsidRDefault="00A436B1" w:rsidP="00DA5235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>
        <w:rPr>
          <w:rFonts w:ascii="Comic Sans MS" w:hAnsi="Comic Sans MS" w:cs="ComicSansMS"/>
          <w:color w:val="000000"/>
          <w:sz w:val="20"/>
          <w:szCs w:val="20"/>
        </w:rPr>
        <w:tab/>
        <w:t>- les consignes de balisage,</w:t>
      </w:r>
    </w:p>
    <w:p w:rsidR="00A436B1" w:rsidRDefault="00A436B1" w:rsidP="00DA5235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>
        <w:rPr>
          <w:rFonts w:ascii="Comic Sans MS" w:hAnsi="Comic Sans MS" w:cs="ComicSansMS"/>
          <w:color w:val="000000"/>
          <w:sz w:val="20"/>
          <w:szCs w:val="20"/>
        </w:rPr>
        <w:tab/>
        <w:t>- les numéros de téléphone à appeler en</w:t>
      </w:r>
      <w:r w:rsidR="007634B2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SansMS"/>
          <w:color w:val="000000"/>
          <w:sz w:val="20"/>
          <w:szCs w:val="20"/>
        </w:rPr>
        <w:t>cas d’urgence,</w:t>
      </w:r>
    </w:p>
    <w:p w:rsidR="00492E01" w:rsidRPr="00C44B05" w:rsidRDefault="00A436B1" w:rsidP="00492E01">
      <w:pPr>
        <w:autoSpaceDE w:val="0"/>
        <w:autoSpaceDN w:val="0"/>
        <w:adjustRightInd w:val="0"/>
        <w:jc w:val="both"/>
        <w:rPr>
          <w:rFonts w:ascii="Comic Sans MS" w:hAnsi="Comic Sans MS" w:cs="ComicSansMS-Bold"/>
          <w:b/>
          <w:bCs/>
          <w:color w:val="000000"/>
          <w:sz w:val="20"/>
          <w:szCs w:val="20"/>
        </w:rPr>
      </w:pPr>
      <w:r>
        <w:rPr>
          <w:rFonts w:ascii="Comic Sans MS" w:hAnsi="Comic Sans MS" w:cs="ComicSansMS"/>
          <w:color w:val="000000"/>
          <w:sz w:val="20"/>
          <w:szCs w:val="20"/>
        </w:rPr>
        <w:tab/>
        <w:t xml:space="preserve">- </w:t>
      </w:r>
      <w:r w:rsidR="00803B98">
        <w:rPr>
          <w:rFonts w:ascii="Comic Sans MS" w:hAnsi="Comic Sans MS" w:cs="ComicSansMS"/>
          <w:color w:val="000000"/>
          <w:sz w:val="20"/>
          <w:szCs w:val="20"/>
        </w:rPr>
        <w:t>les transports publics existant</w:t>
      </w:r>
      <w:r>
        <w:rPr>
          <w:rFonts w:ascii="Comic Sans MS" w:hAnsi="Comic Sans MS" w:cs="ComicSansMS"/>
          <w:color w:val="000000"/>
          <w:sz w:val="20"/>
          <w:szCs w:val="20"/>
        </w:rPr>
        <w:t xml:space="preserve"> en cas d’abandon.</w:t>
      </w:r>
      <w:r w:rsidR="00492E01" w:rsidRPr="00C44B05">
        <w:rPr>
          <w:rFonts w:ascii="Comic Sans MS" w:hAnsi="Comic Sans MS" w:cs="ComicSansMS-Bold"/>
          <w:b/>
          <w:bCs/>
          <w:color w:val="000000"/>
          <w:sz w:val="20"/>
          <w:szCs w:val="20"/>
        </w:rPr>
        <w:t xml:space="preserve"> </w:t>
      </w:r>
    </w:p>
    <w:p w:rsidR="00492E01" w:rsidRDefault="00492E01" w:rsidP="008C0805">
      <w:pPr>
        <w:autoSpaceDE w:val="0"/>
        <w:autoSpaceDN w:val="0"/>
        <w:adjustRightInd w:val="0"/>
        <w:spacing w:after="120"/>
        <w:rPr>
          <w:rFonts w:ascii="Comic Sans MS" w:hAnsi="Comic Sans MS" w:cs="ComicSansMS-Bold"/>
          <w:bCs/>
          <w:color w:val="000000"/>
          <w:sz w:val="20"/>
          <w:szCs w:val="20"/>
        </w:rPr>
      </w:pPr>
    </w:p>
    <w:p w:rsidR="0008456B" w:rsidRPr="00BF5A36" w:rsidRDefault="0008456B" w:rsidP="0008456B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omic Sans MS" w:hAnsi="Comic Sans MS" w:cs="ComicSansMS-Bold"/>
          <w:b/>
          <w:bCs/>
          <w:color w:val="000000"/>
          <w:sz w:val="20"/>
          <w:szCs w:val="20"/>
        </w:rPr>
      </w:pPr>
      <w:r w:rsidRPr="00BF5A36">
        <w:rPr>
          <w:rFonts w:ascii="Comic Sans MS" w:hAnsi="Comic Sans MS" w:cs="ComicSansMS-Bold"/>
          <w:b/>
          <w:bCs/>
          <w:color w:val="000000"/>
          <w:sz w:val="20"/>
          <w:szCs w:val="20"/>
        </w:rPr>
        <w:t>Comportement en cas d’alerte météo (vigilance orange ou rouge)</w:t>
      </w:r>
    </w:p>
    <w:p w:rsidR="007B3922" w:rsidRPr="0008456B" w:rsidRDefault="0008456B" w:rsidP="0008456B">
      <w:pPr>
        <w:autoSpaceDE w:val="0"/>
        <w:autoSpaceDN w:val="0"/>
        <w:adjustRightInd w:val="0"/>
        <w:spacing w:after="120"/>
        <w:rPr>
          <w:rFonts w:ascii="Comic Sans MS" w:hAnsi="Comic Sans MS" w:cs="ComicSansMS"/>
          <w:color w:val="000000"/>
          <w:sz w:val="20"/>
          <w:szCs w:val="20"/>
        </w:rPr>
      </w:pPr>
      <w:r w:rsidRPr="00BF5A36">
        <w:rPr>
          <w:rFonts w:ascii="Comic Sans MS" w:hAnsi="Comic Sans MS" w:cs="ComicSansMS"/>
          <w:color w:val="000000"/>
          <w:sz w:val="20"/>
          <w:szCs w:val="20"/>
        </w:rPr>
        <w:t>En cas d’alerte vent violent ou/et orage, il est recommandé de ne pas s’abriter sous un arbre et, d’une manière générale, d’éviter les parties boisée</w:t>
      </w:r>
      <w:r w:rsidR="00C30268">
        <w:rPr>
          <w:rFonts w:ascii="Comic Sans MS" w:hAnsi="Comic Sans MS" w:cs="ComicSansMS"/>
          <w:color w:val="000000"/>
          <w:sz w:val="20"/>
          <w:szCs w:val="20"/>
        </w:rPr>
        <w:t xml:space="preserve">s. A l’aide du carnet de route </w:t>
      </w:r>
      <w:r w:rsidRPr="00BF5A36">
        <w:rPr>
          <w:rFonts w:ascii="Comic Sans MS" w:hAnsi="Comic Sans MS" w:cs="ComicSansMS"/>
          <w:color w:val="000000"/>
          <w:sz w:val="20"/>
          <w:szCs w:val="20"/>
        </w:rPr>
        <w:t>adapter</w:t>
      </w:r>
      <w:r w:rsidR="00C30268">
        <w:rPr>
          <w:rFonts w:ascii="Comic Sans MS" w:hAnsi="Comic Sans MS" w:cs="ComicSansMS"/>
          <w:color w:val="000000"/>
          <w:sz w:val="20"/>
          <w:szCs w:val="20"/>
        </w:rPr>
        <w:t>,</w:t>
      </w:r>
      <w:r w:rsidRPr="00BF5A36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="00B82881" w:rsidRPr="00BF5A36">
        <w:rPr>
          <w:rFonts w:ascii="Comic Sans MS" w:hAnsi="Comic Sans MS" w:cs="ComicSansMS"/>
          <w:color w:val="000000"/>
          <w:sz w:val="20"/>
          <w:szCs w:val="20"/>
        </w:rPr>
        <w:t xml:space="preserve">si nécessaire, </w:t>
      </w:r>
      <w:r w:rsidRPr="00BF5A36">
        <w:rPr>
          <w:rFonts w:ascii="Comic Sans MS" w:hAnsi="Comic Sans MS" w:cs="ComicSansMS"/>
          <w:color w:val="000000"/>
          <w:sz w:val="20"/>
          <w:szCs w:val="20"/>
        </w:rPr>
        <w:t>l’itinéraire pour éviter les portions d’itinéraire</w:t>
      </w:r>
      <w:r w:rsidR="00C30268">
        <w:rPr>
          <w:rFonts w:ascii="Comic Sans MS" w:hAnsi="Comic Sans MS" w:cs="ComicSansMS"/>
          <w:color w:val="000000"/>
          <w:sz w:val="20"/>
          <w:szCs w:val="20"/>
        </w:rPr>
        <w:t>s</w:t>
      </w:r>
      <w:r w:rsidRPr="00BF5A36">
        <w:rPr>
          <w:rFonts w:ascii="Comic Sans MS" w:hAnsi="Comic Sans MS" w:cs="ComicSansMS"/>
          <w:color w:val="000000"/>
          <w:sz w:val="20"/>
          <w:szCs w:val="20"/>
        </w:rPr>
        <w:t xml:space="preserve"> à risque</w:t>
      </w:r>
      <w:r w:rsidR="00C30268">
        <w:rPr>
          <w:rFonts w:ascii="Comic Sans MS" w:hAnsi="Comic Sans MS" w:cs="ComicSansMS"/>
          <w:color w:val="000000"/>
          <w:sz w:val="20"/>
          <w:szCs w:val="20"/>
        </w:rPr>
        <w:t>s</w:t>
      </w:r>
      <w:r w:rsidRPr="00BF5A36">
        <w:rPr>
          <w:rFonts w:ascii="Comic Sans MS" w:hAnsi="Comic Sans MS" w:cs="ComicSansMS"/>
          <w:color w:val="000000"/>
          <w:sz w:val="20"/>
          <w:szCs w:val="20"/>
        </w:rPr>
        <w:t xml:space="preserve"> en forêt</w:t>
      </w:r>
      <w:r w:rsidR="000B17E9">
        <w:rPr>
          <w:rFonts w:ascii="Comic Sans MS" w:hAnsi="Comic Sans MS" w:cs="ComicSansMS"/>
          <w:color w:val="000000"/>
          <w:sz w:val="20"/>
          <w:szCs w:val="20"/>
        </w:rPr>
        <w:t xml:space="preserve"> et rejoindre le ravitaillement fixe suivant</w:t>
      </w:r>
      <w:r w:rsidRPr="00BF5A36">
        <w:rPr>
          <w:rFonts w:ascii="Comic Sans MS" w:hAnsi="Comic Sans MS" w:cs="ComicSansMS"/>
          <w:color w:val="000000"/>
          <w:sz w:val="20"/>
          <w:szCs w:val="20"/>
        </w:rPr>
        <w:t>.</w:t>
      </w:r>
    </w:p>
    <w:p w:rsidR="0008456B" w:rsidRDefault="0008456B" w:rsidP="00DA5235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</w:p>
    <w:p w:rsidR="0008456B" w:rsidRPr="00B82881" w:rsidRDefault="00B82881" w:rsidP="00B82881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omic Sans MS" w:hAnsi="Comic Sans MS" w:cs="ComicSansMS-Bold"/>
          <w:b/>
          <w:bCs/>
          <w:color w:val="000000"/>
          <w:sz w:val="20"/>
          <w:szCs w:val="20"/>
        </w:rPr>
      </w:pPr>
      <w:r w:rsidRPr="00C44B05">
        <w:rPr>
          <w:rFonts w:ascii="Comic Sans MS" w:hAnsi="Comic Sans MS" w:cs="ComicSansMS-Bold"/>
          <w:b/>
          <w:bCs/>
          <w:color w:val="000000"/>
          <w:sz w:val="20"/>
          <w:szCs w:val="20"/>
        </w:rPr>
        <w:t>Identification</w:t>
      </w:r>
    </w:p>
    <w:p w:rsidR="007B3922" w:rsidRPr="00C44B05" w:rsidRDefault="007B3922" w:rsidP="00DA5235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 w:rsidRPr="00C44B05">
        <w:rPr>
          <w:rFonts w:ascii="Comic Sans MS" w:hAnsi="Comic Sans MS" w:cs="ComicSansMS"/>
          <w:color w:val="000000"/>
          <w:sz w:val="20"/>
          <w:szCs w:val="20"/>
        </w:rPr>
        <w:t xml:space="preserve">Au départ de chaque Marche, il </w:t>
      </w:r>
      <w:r w:rsidR="008E3D2B">
        <w:rPr>
          <w:rFonts w:ascii="Comic Sans MS" w:hAnsi="Comic Sans MS" w:cs="ComicSansMS"/>
          <w:color w:val="000000"/>
          <w:sz w:val="20"/>
          <w:szCs w:val="20"/>
        </w:rPr>
        <w:t>est</w:t>
      </w:r>
      <w:r w:rsidRPr="00C44B05">
        <w:rPr>
          <w:rFonts w:ascii="Comic Sans MS" w:hAnsi="Comic Sans MS" w:cs="ComicSansMS"/>
          <w:color w:val="000000"/>
          <w:sz w:val="20"/>
          <w:szCs w:val="20"/>
        </w:rPr>
        <w:t xml:space="preserve"> remis à </w:t>
      </w:r>
      <w:r w:rsidR="004160F8">
        <w:rPr>
          <w:rFonts w:ascii="Comic Sans MS" w:hAnsi="Comic Sans MS" w:cs="ComicSansMS"/>
          <w:color w:val="000000"/>
          <w:sz w:val="20"/>
          <w:szCs w:val="20"/>
        </w:rPr>
        <w:t>chacun des</w:t>
      </w:r>
      <w:r w:rsidRPr="00C44B05">
        <w:rPr>
          <w:rFonts w:ascii="Comic Sans MS" w:hAnsi="Comic Sans MS" w:cs="ComicSansMS"/>
          <w:color w:val="000000"/>
          <w:sz w:val="20"/>
          <w:szCs w:val="20"/>
        </w:rPr>
        <w:t xml:space="preserve"> participant</w:t>
      </w:r>
      <w:r w:rsidR="004160F8">
        <w:rPr>
          <w:rFonts w:ascii="Comic Sans MS" w:hAnsi="Comic Sans MS" w:cs="ComicSansMS"/>
          <w:color w:val="000000"/>
          <w:sz w:val="20"/>
          <w:szCs w:val="20"/>
        </w:rPr>
        <w:t>s</w:t>
      </w:r>
      <w:r w:rsidRPr="00C44B05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="00B27118">
        <w:rPr>
          <w:rFonts w:ascii="Comic Sans MS" w:hAnsi="Comic Sans MS" w:cs="ComicSansMS"/>
          <w:color w:val="000000"/>
          <w:sz w:val="20"/>
          <w:szCs w:val="20"/>
        </w:rPr>
        <w:t xml:space="preserve">un </w:t>
      </w:r>
      <w:r w:rsidR="006B6AA0">
        <w:rPr>
          <w:rFonts w:ascii="Comic Sans MS" w:hAnsi="Comic Sans MS" w:cs="ComicSansMS"/>
          <w:color w:val="000000"/>
          <w:sz w:val="20"/>
          <w:szCs w:val="20"/>
        </w:rPr>
        <w:t>bracelet</w:t>
      </w:r>
      <w:r w:rsidR="00145AB9">
        <w:rPr>
          <w:rFonts w:ascii="Comic Sans MS" w:hAnsi="Comic Sans MS" w:cs="ComicSansMS"/>
          <w:color w:val="000000"/>
          <w:sz w:val="20"/>
          <w:szCs w:val="20"/>
        </w:rPr>
        <w:t xml:space="preserve"> d'identification.</w:t>
      </w:r>
    </w:p>
    <w:p w:rsidR="00985CE1" w:rsidRPr="00B82881" w:rsidRDefault="006B6AA0" w:rsidP="00DA5235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>
        <w:rPr>
          <w:rFonts w:ascii="Comic Sans MS" w:hAnsi="Comic Sans MS" w:cs="ComicSansMS"/>
          <w:color w:val="000000"/>
          <w:sz w:val="20"/>
          <w:szCs w:val="20"/>
        </w:rPr>
        <w:t xml:space="preserve">Une </w:t>
      </w:r>
      <w:r w:rsidR="007B3922" w:rsidRPr="00C44B05">
        <w:rPr>
          <w:rFonts w:ascii="Comic Sans MS" w:hAnsi="Comic Sans MS" w:cs="ComicSansMS"/>
          <w:color w:val="000000"/>
          <w:sz w:val="20"/>
          <w:szCs w:val="20"/>
        </w:rPr>
        <w:t xml:space="preserve">couleur permet d’identifier chaque marcheur en fonction de la </w:t>
      </w:r>
      <w:r w:rsidR="00145AB9">
        <w:rPr>
          <w:rFonts w:ascii="Comic Sans MS" w:hAnsi="Comic Sans MS" w:cs="ComicSansMS"/>
          <w:color w:val="000000"/>
          <w:sz w:val="20"/>
          <w:szCs w:val="20"/>
        </w:rPr>
        <w:t>M</w:t>
      </w:r>
      <w:r w:rsidR="007B3922" w:rsidRPr="00C44B05">
        <w:rPr>
          <w:rFonts w:ascii="Comic Sans MS" w:hAnsi="Comic Sans MS" w:cs="ComicSansMS"/>
          <w:color w:val="000000"/>
          <w:sz w:val="20"/>
          <w:szCs w:val="20"/>
        </w:rPr>
        <w:t>arche choisie.</w:t>
      </w:r>
    </w:p>
    <w:p w:rsidR="007B3922" w:rsidRPr="00C44B05" w:rsidRDefault="00EF1F6C" w:rsidP="00DA5235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>
        <w:rPr>
          <w:rFonts w:ascii="Comic Sans MS" w:hAnsi="Comic Sans MS" w:cs="ComicSansMS-Bold"/>
          <w:b/>
          <w:bCs/>
          <w:color w:val="000000"/>
          <w:sz w:val="20"/>
          <w:szCs w:val="20"/>
        </w:rPr>
        <w:tab/>
      </w:r>
      <w:r w:rsidR="007B3922" w:rsidRPr="00C44B05">
        <w:rPr>
          <w:rFonts w:ascii="Comic Sans MS" w:hAnsi="Comic Sans MS" w:cs="ComicSansMS-Bold"/>
          <w:b/>
          <w:bCs/>
          <w:color w:val="000000"/>
          <w:sz w:val="20"/>
          <w:szCs w:val="20"/>
        </w:rPr>
        <w:t xml:space="preserve">JAUNE </w:t>
      </w:r>
      <w:r w:rsidR="007B3922" w:rsidRPr="00C44B05">
        <w:rPr>
          <w:rFonts w:ascii="Comic Sans MS" w:hAnsi="Comic Sans MS" w:cs="ComicSansMS"/>
          <w:color w:val="000000"/>
          <w:sz w:val="20"/>
          <w:szCs w:val="20"/>
        </w:rPr>
        <w:t>pour la Marche à la Lune</w:t>
      </w:r>
    </w:p>
    <w:p w:rsidR="007B3922" w:rsidRPr="00C44B05" w:rsidRDefault="00EF1F6C" w:rsidP="00DA5235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>
        <w:rPr>
          <w:rFonts w:ascii="Comic Sans MS" w:hAnsi="Comic Sans MS" w:cs="ComicSansMS-Bold"/>
          <w:b/>
          <w:bCs/>
          <w:color w:val="000000"/>
          <w:sz w:val="20"/>
          <w:szCs w:val="20"/>
        </w:rPr>
        <w:tab/>
      </w:r>
      <w:r w:rsidR="007B3922" w:rsidRPr="00C44B05">
        <w:rPr>
          <w:rFonts w:ascii="Comic Sans MS" w:hAnsi="Comic Sans MS" w:cs="ComicSansMS-Bold"/>
          <w:b/>
          <w:bCs/>
          <w:color w:val="000000"/>
          <w:sz w:val="20"/>
          <w:szCs w:val="20"/>
        </w:rPr>
        <w:t xml:space="preserve">ROUGE </w:t>
      </w:r>
      <w:r w:rsidR="007B3922" w:rsidRPr="00C44B05">
        <w:rPr>
          <w:rFonts w:ascii="Comic Sans MS" w:hAnsi="Comic Sans MS" w:cs="ComicSansMS"/>
          <w:color w:val="000000"/>
          <w:sz w:val="20"/>
          <w:szCs w:val="20"/>
        </w:rPr>
        <w:t>pour la Marche à l'Aurore</w:t>
      </w:r>
    </w:p>
    <w:p w:rsidR="00EF1F6C" w:rsidRDefault="00EF1F6C" w:rsidP="00BF0F4C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>
        <w:rPr>
          <w:rFonts w:ascii="Comic Sans MS" w:hAnsi="Comic Sans MS" w:cs="ComicSansMS-Bold"/>
          <w:b/>
          <w:bCs/>
          <w:color w:val="000000"/>
          <w:sz w:val="20"/>
          <w:szCs w:val="20"/>
        </w:rPr>
        <w:tab/>
      </w:r>
      <w:r w:rsidR="007B3922" w:rsidRPr="00C44B05">
        <w:rPr>
          <w:rFonts w:ascii="Comic Sans MS" w:hAnsi="Comic Sans MS" w:cs="ComicSansMS-Bold"/>
          <w:b/>
          <w:bCs/>
          <w:color w:val="000000"/>
          <w:sz w:val="20"/>
          <w:szCs w:val="20"/>
        </w:rPr>
        <w:t xml:space="preserve">VERTE </w:t>
      </w:r>
      <w:r w:rsidR="007B3922" w:rsidRPr="00C44B05">
        <w:rPr>
          <w:rFonts w:ascii="Comic Sans MS" w:hAnsi="Comic Sans MS" w:cs="ComicSansMS"/>
          <w:color w:val="000000"/>
          <w:sz w:val="20"/>
          <w:szCs w:val="20"/>
        </w:rPr>
        <w:t>pour la Marche au Soleil</w:t>
      </w:r>
    </w:p>
    <w:p w:rsidR="00BF5A36" w:rsidRDefault="00BF5A36" w:rsidP="00BF0F4C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>
        <w:rPr>
          <w:rFonts w:ascii="Comic Sans MS" w:hAnsi="Comic Sans MS" w:cs="ComicSansMS"/>
          <w:color w:val="000000"/>
          <w:sz w:val="20"/>
          <w:szCs w:val="20"/>
        </w:rPr>
        <w:tab/>
      </w:r>
      <w:r w:rsidRPr="00BF5A36">
        <w:rPr>
          <w:rFonts w:ascii="Comic Sans MS" w:hAnsi="Comic Sans MS" w:cs="ComicSansMS"/>
          <w:b/>
          <w:color w:val="000000"/>
          <w:sz w:val="20"/>
          <w:szCs w:val="20"/>
        </w:rPr>
        <w:t>BLEUE</w:t>
      </w:r>
      <w:r>
        <w:rPr>
          <w:rFonts w:ascii="Comic Sans MS" w:hAnsi="Comic Sans MS" w:cs="ComicSansMS"/>
          <w:color w:val="000000"/>
          <w:sz w:val="20"/>
          <w:szCs w:val="20"/>
        </w:rPr>
        <w:t xml:space="preserve"> pour la Boucle Nordique</w:t>
      </w:r>
    </w:p>
    <w:p w:rsidR="007B3922" w:rsidRDefault="007B3922" w:rsidP="007B3922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 w:val="20"/>
          <w:szCs w:val="20"/>
        </w:rPr>
      </w:pPr>
      <w:r w:rsidRPr="00C44B05">
        <w:rPr>
          <w:rFonts w:ascii="Comic Sans MS" w:hAnsi="Comic Sans MS" w:cs="ComicSansMS"/>
          <w:color w:val="000000"/>
          <w:sz w:val="20"/>
          <w:szCs w:val="20"/>
        </w:rPr>
        <w:t xml:space="preserve">Les </w:t>
      </w:r>
      <w:r w:rsidR="006B6AA0">
        <w:rPr>
          <w:rFonts w:ascii="Comic Sans MS" w:hAnsi="Comic Sans MS" w:cs="ComicSansMS"/>
          <w:color w:val="000000"/>
          <w:sz w:val="20"/>
          <w:szCs w:val="20"/>
        </w:rPr>
        <w:t>bracelets</w:t>
      </w:r>
      <w:r w:rsidRPr="00C44B05">
        <w:rPr>
          <w:rFonts w:ascii="Comic Sans MS" w:hAnsi="Comic Sans MS" w:cs="ComicSansMS"/>
          <w:color w:val="000000"/>
          <w:sz w:val="20"/>
          <w:szCs w:val="20"/>
        </w:rPr>
        <w:t xml:space="preserve"> donnent ac</w:t>
      </w:r>
      <w:r w:rsidR="002E0E9B">
        <w:rPr>
          <w:rFonts w:ascii="Comic Sans MS" w:hAnsi="Comic Sans MS" w:cs="ComicSansMS"/>
          <w:color w:val="000000"/>
          <w:sz w:val="20"/>
          <w:szCs w:val="20"/>
        </w:rPr>
        <w:t xml:space="preserve">cès aux divers ravitaillements </w:t>
      </w:r>
      <w:r w:rsidR="00B27118">
        <w:rPr>
          <w:rFonts w:ascii="Comic Sans MS" w:hAnsi="Comic Sans MS" w:cs="ComicSansMS"/>
          <w:color w:val="000000"/>
          <w:sz w:val="20"/>
          <w:szCs w:val="20"/>
        </w:rPr>
        <w:t>et d</w:t>
      </w:r>
      <w:r w:rsidR="008E3D2B">
        <w:rPr>
          <w:rFonts w:ascii="Comic Sans MS" w:hAnsi="Comic Sans MS" w:cs="ComicSansMS"/>
          <w:color w:val="000000"/>
          <w:sz w:val="20"/>
          <w:szCs w:val="20"/>
        </w:rPr>
        <w:t>oive</w:t>
      </w:r>
      <w:r w:rsidR="00B27118">
        <w:rPr>
          <w:rFonts w:ascii="Comic Sans MS" w:hAnsi="Comic Sans MS" w:cs="ComicSansMS"/>
          <w:color w:val="000000"/>
          <w:sz w:val="20"/>
          <w:szCs w:val="20"/>
        </w:rPr>
        <w:t>nt être présenté</w:t>
      </w:r>
      <w:r w:rsidRPr="00C44B05">
        <w:rPr>
          <w:rFonts w:ascii="Comic Sans MS" w:hAnsi="Comic Sans MS" w:cs="ComicSansMS"/>
          <w:color w:val="000000"/>
          <w:sz w:val="20"/>
          <w:szCs w:val="20"/>
        </w:rPr>
        <w:t>s aux contrôleurs</w:t>
      </w:r>
      <w:r w:rsidR="005F322A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Pr="00C44B05">
        <w:rPr>
          <w:rFonts w:ascii="Comic Sans MS" w:hAnsi="Comic Sans MS" w:cs="ComicSansMS"/>
          <w:color w:val="000000"/>
          <w:sz w:val="20"/>
          <w:szCs w:val="20"/>
        </w:rPr>
        <w:t>tout au long du parcours.</w:t>
      </w:r>
    </w:p>
    <w:p w:rsidR="00D20B35" w:rsidRDefault="00D20B35" w:rsidP="007B3922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 w:val="20"/>
          <w:szCs w:val="20"/>
        </w:rPr>
      </w:pPr>
    </w:p>
    <w:p w:rsidR="00D20B35" w:rsidRPr="00D20B35" w:rsidRDefault="00D20B35" w:rsidP="00B82881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omic Sans MS" w:hAnsi="Comic Sans MS" w:cs="ComicSansMS-Bold"/>
          <w:b/>
          <w:bCs/>
          <w:color w:val="000000"/>
          <w:sz w:val="20"/>
          <w:szCs w:val="20"/>
        </w:rPr>
      </w:pPr>
      <w:r w:rsidRPr="00D20B35">
        <w:rPr>
          <w:rFonts w:ascii="Comic Sans MS" w:hAnsi="Comic Sans MS" w:cs="ComicSansMS-Bold"/>
          <w:b/>
          <w:bCs/>
          <w:color w:val="000000"/>
          <w:sz w:val="20"/>
          <w:szCs w:val="20"/>
        </w:rPr>
        <w:t xml:space="preserve">Droit à l’image </w:t>
      </w:r>
    </w:p>
    <w:p w:rsidR="00D20B35" w:rsidRDefault="00D20B35" w:rsidP="00286907">
      <w:pPr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0"/>
          <w:szCs w:val="20"/>
        </w:rPr>
      </w:pPr>
      <w:r w:rsidRPr="00D20B35">
        <w:rPr>
          <w:rFonts w:ascii="Comic Sans MS" w:hAnsi="Comic Sans MS" w:cs="ComicSansMS"/>
          <w:color w:val="000000"/>
          <w:sz w:val="20"/>
          <w:szCs w:val="20"/>
        </w:rPr>
        <w:t>Chaque participant autorise les organisateurs</w:t>
      </w:r>
      <w:r>
        <w:rPr>
          <w:rFonts w:ascii="Comic Sans MS" w:hAnsi="Comic Sans MS" w:cs="ComicSansMS"/>
          <w:color w:val="000000"/>
          <w:sz w:val="20"/>
          <w:szCs w:val="20"/>
        </w:rPr>
        <w:t>,</w:t>
      </w:r>
      <w:r w:rsidRPr="00D20B35">
        <w:rPr>
          <w:rFonts w:ascii="Comic Sans MS" w:hAnsi="Comic Sans MS" w:cs="ComicSansMS"/>
          <w:color w:val="000000"/>
          <w:sz w:val="20"/>
          <w:szCs w:val="20"/>
        </w:rPr>
        <w:t>  ainsi que leurs partenaires médias</w:t>
      </w:r>
      <w:r>
        <w:rPr>
          <w:rFonts w:ascii="Comic Sans MS" w:hAnsi="Comic Sans MS" w:cs="ComicSansMS"/>
          <w:color w:val="000000"/>
          <w:sz w:val="20"/>
          <w:szCs w:val="20"/>
        </w:rPr>
        <w:t>,</w:t>
      </w:r>
      <w:r w:rsidRPr="00D20B35">
        <w:rPr>
          <w:rFonts w:ascii="Comic Sans MS" w:hAnsi="Comic Sans MS" w:cs="ComicSansMS"/>
          <w:color w:val="000000"/>
          <w:sz w:val="20"/>
          <w:szCs w:val="20"/>
        </w:rPr>
        <w:t xml:space="preserve"> à utiliser son nom, ainsi que les photos ou vidéos sur lesquelles il pourrait apparaitre, prises lors de sa participation à la Marche de la Bièvre et ceci pour la durée la plus longue prévue par la loi. Sans que cela ne lui confère, un droit, un avantage à quelque titre que ce soit.</w:t>
      </w:r>
    </w:p>
    <w:p w:rsidR="008C0805" w:rsidRPr="00C44B05" w:rsidRDefault="008C0805" w:rsidP="007B3922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 w:val="20"/>
          <w:szCs w:val="20"/>
        </w:rPr>
      </w:pPr>
    </w:p>
    <w:sectPr w:rsidR="008C0805" w:rsidRPr="00C44B05" w:rsidSect="00FE0561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16" w:rsidRDefault="00DF5416">
      <w:r>
        <w:separator/>
      </w:r>
    </w:p>
  </w:endnote>
  <w:endnote w:type="continuationSeparator" w:id="0">
    <w:p w:rsidR="00DF5416" w:rsidRDefault="00DF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C1" w:rsidRPr="00FE0561" w:rsidRDefault="00B82881" w:rsidP="00FE0561">
    <w:pPr>
      <w:pStyle w:val="Pieddepag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F66189">
      <w:rPr>
        <w:noProof/>
        <w:sz w:val="16"/>
        <w:szCs w:val="16"/>
      </w:rPr>
      <w:t>Règlement 2017 v1.docx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="00FE0561" w:rsidRPr="00FE0561">
      <w:rPr>
        <w:sz w:val="16"/>
        <w:szCs w:val="16"/>
      </w:rPr>
      <w:t xml:space="preserve">– </w:t>
    </w:r>
    <w:r w:rsidR="00D10311">
      <w:rPr>
        <w:sz w:val="16"/>
        <w:szCs w:val="16"/>
      </w:rPr>
      <w:t>5 janvier 2017</w:t>
    </w:r>
    <w:r w:rsidR="00FE0561" w:rsidRPr="00FE0561">
      <w:rPr>
        <w:sz w:val="16"/>
        <w:szCs w:val="16"/>
      </w:rPr>
      <w:t xml:space="preserve"> </w:t>
    </w:r>
    <w:r w:rsidR="004F6734">
      <w:rPr>
        <w:sz w:val="16"/>
        <w:szCs w:val="16"/>
      </w:rPr>
      <w:t xml:space="preserve"> - </w:t>
    </w:r>
    <w:r w:rsidR="004F6734" w:rsidRPr="004F6734">
      <w:rPr>
        <w:sz w:val="16"/>
        <w:szCs w:val="16"/>
      </w:rPr>
      <w:fldChar w:fldCharType="begin"/>
    </w:r>
    <w:r w:rsidR="004F6734" w:rsidRPr="004F6734">
      <w:rPr>
        <w:sz w:val="16"/>
        <w:szCs w:val="16"/>
      </w:rPr>
      <w:instrText>PAGE   \* MERGEFORMAT</w:instrText>
    </w:r>
    <w:r w:rsidR="004F6734" w:rsidRPr="004F6734">
      <w:rPr>
        <w:sz w:val="16"/>
        <w:szCs w:val="16"/>
      </w:rPr>
      <w:fldChar w:fldCharType="separate"/>
    </w:r>
    <w:r w:rsidR="00D03AF0">
      <w:rPr>
        <w:noProof/>
        <w:sz w:val="16"/>
        <w:szCs w:val="16"/>
      </w:rPr>
      <w:t>1</w:t>
    </w:r>
    <w:r w:rsidR="004F6734" w:rsidRPr="004F6734">
      <w:rPr>
        <w:sz w:val="16"/>
        <w:szCs w:val="16"/>
      </w:rPr>
      <w:fldChar w:fldCharType="end"/>
    </w:r>
    <w:r w:rsidR="004F6734">
      <w:rPr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16" w:rsidRDefault="00DF5416">
      <w:r>
        <w:separator/>
      </w:r>
    </w:p>
  </w:footnote>
  <w:footnote w:type="continuationSeparator" w:id="0">
    <w:p w:rsidR="00DF5416" w:rsidRDefault="00DF5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6358"/>
      <w:gridCol w:w="236"/>
      <w:gridCol w:w="2692"/>
    </w:tblGrid>
    <w:tr w:rsidR="005F322A" w:rsidRPr="00A17155" w:rsidTr="005F322A">
      <w:tc>
        <w:tcPr>
          <w:tcW w:w="6360" w:type="dxa"/>
          <w:shd w:val="clear" w:color="auto" w:fill="auto"/>
        </w:tcPr>
        <w:p w:rsidR="005F322A" w:rsidRPr="00A17155" w:rsidRDefault="005F322A" w:rsidP="005F322A">
          <w:pPr>
            <w:autoSpaceDE w:val="0"/>
            <w:autoSpaceDN w:val="0"/>
            <w:adjustRightInd w:val="0"/>
            <w:rPr>
              <w:rFonts w:ascii="Comic Sans MS" w:hAnsi="Comic Sans MS" w:cs="ComicSansMS-Bold"/>
              <w:b/>
              <w:bCs/>
              <w:color w:val="0000FF"/>
            </w:rPr>
          </w:pPr>
          <w:r w:rsidRPr="00A17155">
            <w:rPr>
              <w:rFonts w:ascii="Comic Sans MS" w:hAnsi="Comic Sans MS" w:cs="ComicSansMS-Bold"/>
              <w:b/>
              <w:bCs/>
              <w:color w:val="0000FF"/>
            </w:rPr>
            <w:t xml:space="preserve">Marche de la Bièvre </w:t>
          </w:r>
        </w:p>
        <w:p w:rsidR="005F322A" w:rsidRPr="00A17155" w:rsidRDefault="005F322A" w:rsidP="005F322A">
          <w:pPr>
            <w:autoSpaceDE w:val="0"/>
            <w:autoSpaceDN w:val="0"/>
            <w:adjustRightInd w:val="0"/>
            <w:rPr>
              <w:rFonts w:ascii="Comic Sans MS" w:hAnsi="Comic Sans MS" w:cs="ComicSansMS-Bold"/>
              <w:b/>
              <w:bCs/>
              <w:color w:val="0000FF"/>
            </w:rPr>
          </w:pPr>
          <w:r w:rsidRPr="00A17155">
            <w:rPr>
              <w:rFonts w:ascii="Comic Sans MS" w:hAnsi="Comic Sans MS" w:cs="ComicSansMS-Bold"/>
              <w:b/>
              <w:bCs/>
              <w:color w:val="0000FF"/>
            </w:rPr>
            <w:t xml:space="preserve">Règlement </w:t>
          </w:r>
        </w:p>
      </w:tc>
      <w:tc>
        <w:tcPr>
          <w:tcW w:w="236" w:type="dxa"/>
          <w:shd w:val="clear" w:color="auto" w:fill="auto"/>
        </w:tcPr>
        <w:p w:rsidR="005F322A" w:rsidRPr="00A17155" w:rsidRDefault="005F322A" w:rsidP="005F322A">
          <w:pPr>
            <w:autoSpaceDE w:val="0"/>
            <w:autoSpaceDN w:val="0"/>
            <w:adjustRightInd w:val="0"/>
            <w:rPr>
              <w:rFonts w:ascii="Comic Sans MS" w:hAnsi="Comic Sans MS" w:cs="ComicSansMS-Bold"/>
              <w:b/>
              <w:bCs/>
              <w:color w:val="0000FF"/>
            </w:rPr>
          </w:pPr>
        </w:p>
      </w:tc>
      <w:tc>
        <w:tcPr>
          <w:tcW w:w="2692" w:type="dxa"/>
          <w:shd w:val="clear" w:color="auto" w:fill="auto"/>
        </w:tcPr>
        <w:p w:rsidR="005F322A" w:rsidRPr="00A17155" w:rsidRDefault="00DF5416" w:rsidP="005F322A">
          <w:pPr>
            <w:autoSpaceDE w:val="0"/>
            <w:autoSpaceDN w:val="0"/>
            <w:adjustRightInd w:val="0"/>
            <w:jc w:val="right"/>
            <w:rPr>
              <w:rFonts w:ascii="Comic Sans MS" w:hAnsi="Comic Sans MS" w:cs="ComicSansMS-Bold"/>
              <w:b/>
              <w:bCs/>
              <w:color w:val="0000FF"/>
            </w:rPr>
          </w:pPr>
          <w:r>
            <w:rPr>
              <w:noProof/>
            </w:rPr>
            <w:pict w14:anchorId="492D80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8pt;height:36pt;visibility:visible">
                <v:imagedata r:id="rId1" o:title=""/>
              </v:shape>
            </w:pict>
          </w:r>
        </w:p>
      </w:tc>
    </w:tr>
  </w:tbl>
  <w:p w:rsidR="00E838C1" w:rsidRPr="00654374" w:rsidRDefault="00E838C1" w:rsidP="00954AC0">
    <w:pPr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2A" w:rsidRDefault="005F322A">
    <w:pPr>
      <w:pStyle w:val="En-tte"/>
    </w:pPr>
  </w:p>
  <w:tbl>
    <w:tblPr>
      <w:tblW w:w="0" w:type="auto"/>
      <w:tblLook w:val="01E0" w:firstRow="1" w:lastRow="1" w:firstColumn="1" w:lastColumn="1" w:noHBand="0" w:noVBand="0"/>
    </w:tblPr>
    <w:tblGrid>
      <w:gridCol w:w="6357"/>
      <w:gridCol w:w="236"/>
      <w:gridCol w:w="2693"/>
    </w:tblGrid>
    <w:tr w:rsidR="005F322A" w:rsidRPr="00A17155" w:rsidTr="001E30A2">
      <w:tc>
        <w:tcPr>
          <w:tcW w:w="6532" w:type="dxa"/>
          <w:shd w:val="clear" w:color="auto" w:fill="auto"/>
        </w:tcPr>
        <w:p w:rsidR="005F322A" w:rsidRPr="00A17155" w:rsidRDefault="005F322A" w:rsidP="005F322A">
          <w:pPr>
            <w:autoSpaceDE w:val="0"/>
            <w:autoSpaceDN w:val="0"/>
            <w:adjustRightInd w:val="0"/>
            <w:rPr>
              <w:rFonts w:ascii="Comic Sans MS" w:hAnsi="Comic Sans MS" w:cs="ComicSansMS-Bold"/>
              <w:b/>
              <w:bCs/>
              <w:color w:val="0000FF"/>
            </w:rPr>
          </w:pPr>
          <w:r w:rsidRPr="00A17155">
            <w:rPr>
              <w:rFonts w:ascii="Comic Sans MS" w:hAnsi="Comic Sans MS" w:cs="ComicSansMS-Bold"/>
              <w:b/>
              <w:bCs/>
              <w:color w:val="0000FF"/>
            </w:rPr>
            <w:t xml:space="preserve">Marche de la Bièvre </w:t>
          </w:r>
        </w:p>
        <w:p w:rsidR="005F322A" w:rsidRPr="00A17155" w:rsidRDefault="005F322A" w:rsidP="005F322A">
          <w:pPr>
            <w:autoSpaceDE w:val="0"/>
            <w:autoSpaceDN w:val="0"/>
            <w:adjustRightInd w:val="0"/>
            <w:rPr>
              <w:rFonts w:ascii="Comic Sans MS" w:hAnsi="Comic Sans MS" w:cs="ComicSansMS-Bold"/>
              <w:b/>
              <w:bCs/>
              <w:color w:val="0000FF"/>
            </w:rPr>
          </w:pPr>
          <w:r w:rsidRPr="00A17155">
            <w:rPr>
              <w:rFonts w:ascii="Comic Sans MS" w:hAnsi="Comic Sans MS" w:cs="ComicSansMS-Bold"/>
              <w:b/>
              <w:bCs/>
              <w:color w:val="0000FF"/>
            </w:rPr>
            <w:t xml:space="preserve">Règlement </w:t>
          </w:r>
        </w:p>
      </w:tc>
      <w:tc>
        <w:tcPr>
          <w:tcW w:w="236" w:type="dxa"/>
          <w:shd w:val="clear" w:color="auto" w:fill="auto"/>
        </w:tcPr>
        <w:p w:rsidR="005F322A" w:rsidRPr="00A17155" w:rsidRDefault="005F322A" w:rsidP="005F322A">
          <w:pPr>
            <w:autoSpaceDE w:val="0"/>
            <w:autoSpaceDN w:val="0"/>
            <w:adjustRightInd w:val="0"/>
            <w:rPr>
              <w:rFonts w:ascii="Comic Sans MS" w:hAnsi="Comic Sans MS" w:cs="ComicSansMS-Bold"/>
              <w:b/>
              <w:bCs/>
              <w:color w:val="0000FF"/>
            </w:rPr>
          </w:pPr>
        </w:p>
      </w:tc>
      <w:tc>
        <w:tcPr>
          <w:tcW w:w="2726" w:type="dxa"/>
          <w:shd w:val="clear" w:color="auto" w:fill="auto"/>
        </w:tcPr>
        <w:p w:rsidR="005F322A" w:rsidRPr="00A17155" w:rsidRDefault="00D03AF0" w:rsidP="005F322A">
          <w:pPr>
            <w:autoSpaceDE w:val="0"/>
            <w:autoSpaceDN w:val="0"/>
            <w:adjustRightInd w:val="0"/>
            <w:jc w:val="right"/>
            <w:rPr>
              <w:rFonts w:ascii="Comic Sans MS" w:hAnsi="Comic Sans MS" w:cs="ComicSansMS-Bold"/>
              <w:b/>
              <w:bCs/>
              <w:color w:val="0000FF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6.8pt;height:36pt;visibility:visible">
                <v:imagedata r:id="rId1" o:title=""/>
              </v:shape>
            </w:pict>
          </w:r>
        </w:p>
      </w:tc>
    </w:tr>
  </w:tbl>
  <w:p w:rsidR="005F322A" w:rsidRDefault="005F322A">
    <w:pPr>
      <w:pStyle w:val="En-tte"/>
    </w:pPr>
  </w:p>
  <w:p w:rsidR="005F322A" w:rsidRDefault="005F32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6043"/>
    <w:multiLevelType w:val="hybridMultilevel"/>
    <w:tmpl w:val="6E3EB20A"/>
    <w:lvl w:ilvl="0" w:tplc="F3E2EB7A"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ComicSansM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3C6D3C"/>
    <w:multiLevelType w:val="hybridMultilevel"/>
    <w:tmpl w:val="BC6E4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E31EE"/>
    <w:multiLevelType w:val="hybridMultilevel"/>
    <w:tmpl w:val="82DA8A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577A6"/>
    <w:multiLevelType w:val="hybridMultilevel"/>
    <w:tmpl w:val="BC6E4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5EB"/>
    <w:multiLevelType w:val="hybridMultilevel"/>
    <w:tmpl w:val="BC6E4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922"/>
    <w:rsid w:val="00011334"/>
    <w:rsid w:val="0002445E"/>
    <w:rsid w:val="00082E7E"/>
    <w:rsid w:val="0008456B"/>
    <w:rsid w:val="00094860"/>
    <w:rsid w:val="000B17E9"/>
    <w:rsid w:val="000D7662"/>
    <w:rsid w:val="00123814"/>
    <w:rsid w:val="00130AED"/>
    <w:rsid w:val="001452D2"/>
    <w:rsid w:val="00145AB9"/>
    <w:rsid w:val="001940B3"/>
    <w:rsid w:val="001A2E98"/>
    <w:rsid w:val="001E139C"/>
    <w:rsid w:val="00231460"/>
    <w:rsid w:val="002635BF"/>
    <w:rsid w:val="00286907"/>
    <w:rsid w:val="0029652A"/>
    <w:rsid w:val="002D5ED4"/>
    <w:rsid w:val="002E0E9B"/>
    <w:rsid w:val="0033351B"/>
    <w:rsid w:val="00356DD2"/>
    <w:rsid w:val="00377016"/>
    <w:rsid w:val="00381BE0"/>
    <w:rsid w:val="003A4D4F"/>
    <w:rsid w:val="003C2CEB"/>
    <w:rsid w:val="004160F8"/>
    <w:rsid w:val="00460F34"/>
    <w:rsid w:val="00492817"/>
    <w:rsid w:val="00492E01"/>
    <w:rsid w:val="004D607D"/>
    <w:rsid w:val="004F6734"/>
    <w:rsid w:val="005B7B35"/>
    <w:rsid w:val="005F322A"/>
    <w:rsid w:val="00654374"/>
    <w:rsid w:val="006800D2"/>
    <w:rsid w:val="006B6AA0"/>
    <w:rsid w:val="006C529A"/>
    <w:rsid w:val="006C5D54"/>
    <w:rsid w:val="006D4FCE"/>
    <w:rsid w:val="00707556"/>
    <w:rsid w:val="00710535"/>
    <w:rsid w:val="007634B2"/>
    <w:rsid w:val="00776628"/>
    <w:rsid w:val="007A4261"/>
    <w:rsid w:val="007B3922"/>
    <w:rsid w:val="007C3959"/>
    <w:rsid w:val="00803B98"/>
    <w:rsid w:val="0081507C"/>
    <w:rsid w:val="008675DE"/>
    <w:rsid w:val="008A1427"/>
    <w:rsid w:val="008A1DB3"/>
    <w:rsid w:val="008C0805"/>
    <w:rsid w:val="008E3D2B"/>
    <w:rsid w:val="009110D4"/>
    <w:rsid w:val="00911334"/>
    <w:rsid w:val="00954AC0"/>
    <w:rsid w:val="00984FA3"/>
    <w:rsid w:val="00985CE1"/>
    <w:rsid w:val="009A0501"/>
    <w:rsid w:val="009B144A"/>
    <w:rsid w:val="009C1CDD"/>
    <w:rsid w:val="00A07E01"/>
    <w:rsid w:val="00A127A7"/>
    <w:rsid w:val="00A17155"/>
    <w:rsid w:val="00A436B1"/>
    <w:rsid w:val="00A44958"/>
    <w:rsid w:val="00A70077"/>
    <w:rsid w:val="00A85381"/>
    <w:rsid w:val="00AA4950"/>
    <w:rsid w:val="00AA7029"/>
    <w:rsid w:val="00AE422E"/>
    <w:rsid w:val="00B27118"/>
    <w:rsid w:val="00B82881"/>
    <w:rsid w:val="00B85C62"/>
    <w:rsid w:val="00BB61C8"/>
    <w:rsid w:val="00BE2FA3"/>
    <w:rsid w:val="00BF0F4C"/>
    <w:rsid w:val="00BF5A36"/>
    <w:rsid w:val="00C008DD"/>
    <w:rsid w:val="00C27592"/>
    <w:rsid w:val="00C30268"/>
    <w:rsid w:val="00C31FDA"/>
    <w:rsid w:val="00C44B05"/>
    <w:rsid w:val="00C77F25"/>
    <w:rsid w:val="00C9457E"/>
    <w:rsid w:val="00CB677A"/>
    <w:rsid w:val="00CD125B"/>
    <w:rsid w:val="00D03AF0"/>
    <w:rsid w:val="00D05AE8"/>
    <w:rsid w:val="00D10311"/>
    <w:rsid w:val="00D20B35"/>
    <w:rsid w:val="00D509BB"/>
    <w:rsid w:val="00D61C06"/>
    <w:rsid w:val="00D67029"/>
    <w:rsid w:val="00D752FC"/>
    <w:rsid w:val="00D770F2"/>
    <w:rsid w:val="00DA02C6"/>
    <w:rsid w:val="00DA5235"/>
    <w:rsid w:val="00DF5416"/>
    <w:rsid w:val="00E62E69"/>
    <w:rsid w:val="00E838C1"/>
    <w:rsid w:val="00EF1F6C"/>
    <w:rsid w:val="00EF727E"/>
    <w:rsid w:val="00F51B6D"/>
    <w:rsid w:val="00F66189"/>
    <w:rsid w:val="00F73B2B"/>
    <w:rsid w:val="00FE0561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E3DDE9-414E-440F-AA1F-40DAE778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autoRedefine/>
    <w:qFormat/>
    <w:rsid w:val="00356DD2"/>
    <w:pPr>
      <w:keepNext/>
      <w:spacing w:before="240" w:after="60"/>
      <w:ind w:left="70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autoRedefine/>
    <w:qFormat/>
    <w:rsid w:val="00356DD2"/>
    <w:pPr>
      <w:keepNext/>
      <w:ind w:left="1418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D752FC"/>
    <w:rPr>
      <w:b/>
      <w:bCs/>
    </w:rPr>
  </w:style>
  <w:style w:type="character" w:styleId="Lienhypertexte">
    <w:name w:val="Hyperlink"/>
    <w:rsid w:val="009B144A"/>
    <w:rPr>
      <w:b/>
      <w:bCs/>
      <w:strike w:val="0"/>
      <w:dstrike w:val="0"/>
      <w:color w:val="336600"/>
      <w:u w:val="none"/>
      <w:effect w:val="none"/>
    </w:rPr>
  </w:style>
  <w:style w:type="paragraph" w:styleId="NormalWeb">
    <w:name w:val="Normal (Web)"/>
    <w:basedOn w:val="Normal"/>
    <w:rsid w:val="009B144A"/>
  </w:style>
  <w:style w:type="character" w:styleId="Accentuation">
    <w:name w:val="Emphasis"/>
    <w:qFormat/>
    <w:rsid w:val="009B144A"/>
    <w:rPr>
      <w:i/>
      <w:iCs/>
    </w:rPr>
  </w:style>
  <w:style w:type="paragraph" w:styleId="En-tte">
    <w:name w:val="header"/>
    <w:basedOn w:val="Normal"/>
    <w:link w:val="En-tteCar"/>
    <w:uiPriority w:val="99"/>
    <w:rsid w:val="00D05A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05AE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AE8"/>
  </w:style>
  <w:style w:type="table" w:styleId="Grilledutableau">
    <w:name w:val="Table Grid"/>
    <w:basedOn w:val="TableauNormal"/>
    <w:rsid w:val="0065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5F322A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011334"/>
    <w:rPr>
      <w:sz w:val="24"/>
      <w:szCs w:val="24"/>
    </w:rPr>
  </w:style>
  <w:style w:type="paragraph" w:styleId="Textedebulles">
    <w:name w:val="Balloon Text"/>
    <w:basedOn w:val="Normal"/>
    <w:link w:val="TextedebullesCar"/>
    <w:rsid w:val="007634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634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0B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CFD8-0103-4AFB-BD43-42C5F221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Renseignements pratiques pour la 32e Marche de la Bièvre, le dimanche 18 mai 2014</vt:lpstr>
    </vt:vector>
  </TitlesOfParts>
  <Company/>
  <LinksUpToDate>false</LinksUpToDate>
  <CharactersWithSpaces>4848</CharactersWithSpaces>
  <SharedDoc>false</SharedDoc>
  <HLinks>
    <vt:vector size="6" baseType="variant">
      <vt:variant>
        <vt:i4>4259841</vt:i4>
      </vt:variant>
      <vt:variant>
        <vt:i4>0</vt:i4>
      </vt:variant>
      <vt:variant>
        <vt:i4>0</vt:i4>
      </vt:variant>
      <vt:variant>
        <vt:i4>5</vt:i4>
      </vt:variant>
      <vt:variant>
        <vt:lpwstr>http://www.phebus.tm.fr/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Renseignements pratiques pour la 32e Marche de la Bièvre, le dimanche 18 mai 2014</dc:title>
  <dc:subject/>
  <dc:creator>michel</dc:creator>
  <cp:keywords/>
  <dc:description/>
  <cp:lastModifiedBy>TARTELIN Michel</cp:lastModifiedBy>
  <cp:revision>11</cp:revision>
  <cp:lastPrinted>2016-01-06T16:20:00Z</cp:lastPrinted>
  <dcterms:created xsi:type="dcterms:W3CDTF">2016-12-21T20:18:00Z</dcterms:created>
  <dcterms:modified xsi:type="dcterms:W3CDTF">2017-01-27T12:28:00Z</dcterms:modified>
</cp:coreProperties>
</file>