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EE" w:rsidRPr="00FB52C8" w:rsidRDefault="00946B3D" w:rsidP="002A18EE">
      <w:pPr>
        <w:pStyle w:val="Standard"/>
        <w:autoSpaceDE w:val="0"/>
        <w:rPr>
          <w:rFonts w:ascii="Arial Black" w:hAnsi="Arial Black" w:cs="Gentium"/>
          <w:color w:val="FFC000"/>
          <w:sz w:val="28"/>
          <w:lang w:eastAsia="fr-FR"/>
        </w:rPr>
      </w:pPr>
      <w:r>
        <w:rPr>
          <w:rFonts w:ascii="Arial Black" w:hAnsi="Arial Black" w:cs="Gentium"/>
          <w:noProof/>
          <w:color w:val="FFC000"/>
          <w:sz w:val="28"/>
          <w:lang w:eastAsia="fr-FR"/>
        </w:rPr>
        <w:drawing>
          <wp:inline distT="0" distB="0" distL="0" distR="0">
            <wp:extent cx="5756108" cy="1215189"/>
            <wp:effectExtent l="19050" t="0" r="0" b="0"/>
            <wp:docPr id="1" name="Image 0" descr="logofrench-marcah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ench-marcahll.jpg"/>
                    <pic:cNvPicPr/>
                  </pic:nvPicPr>
                  <pic:blipFill>
                    <a:blip r:embed="rId5" cstate="print"/>
                    <a:stretch>
                      <a:fillRect/>
                    </a:stretch>
                  </pic:blipFill>
                  <pic:spPr>
                    <a:xfrm>
                      <a:off x="0" y="0"/>
                      <a:ext cx="5760720" cy="1216163"/>
                    </a:xfrm>
                    <a:prstGeom prst="rect">
                      <a:avLst/>
                    </a:prstGeom>
                  </pic:spPr>
                </pic:pic>
              </a:graphicData>
            </a:graphic>
          </wp:inline>
        </w:drawing>
      </w:r>
      <w:r w:rsidR="002A18EE">
        <w:rPr>
          <w:rFonts w:ascii="Arial Black" w:hAnsi="Arial Black" w:cs="Gentium"/>
          <w:color w:val="FFC000"/>
          <w:sz w:val="28"/>
          <w:lang w:eastAsia="fr-FR"/>
        </w:rPr>
        <w:t xml:space="preserve">            </w:t>
      </w:r>
      <w:r w:rsidR="002A18EE" w:rsidRPr="00FB52C8">
        <w:rPr>
          <w:rFonts w:ascii="Arial Black" w:hAnsi="Arial Black" w:cs="Gentium"/>
          <w:color w:val="FFC000"/>
          <w:sz w:val="28"/>
          <w:lang w:eastAsia="fr-FR"/>
        </w:rPr>
        <w:t>REGLEMENT PARTICULIER DE L’EPREUVE</w:t>
      </w:r>
    </w:p>
    <w:p w:rsidR="002A18EE" w:rsidRPr="00277A15" w:rsidRDefault="002A18EE" w:rsidP="002A18EE">
      <w:pPr>
        <w:rPr>
          <w:b/>
          <w:sz w:val="28"/>
          <w:szCs w:val="28"/>
        </w:rPr>
      </w:pPr>
      <w:r w:rsidRPr="00277A15">
        <w:rPr>
          <w:b/>
          <w:sz w:val="28"/>
          <w:szCs w:val="28"/>
        </w:rPr>
        <w:t xml:space="preserve">                    ENDURANCE </w:t>
      </w:r>
      <w:r w:rsidR="00CE06F6">
        <w:rPr>
          <w:b/>
          <w:sz w:val="28"/>
          <w:szCs w:val="28"/>
        </w:rPr>
        <w:t>8</w:t>
      </w:r>
      <w:r w:rsidR="007C3D8B" w:rsidRPr="00277A15">
        <w:rPr>
          <w:b/>
          <w:sz w:val="28"/>
          <w:szCs w:val="28"/>
        </w:rPr>
        <w:t xml:space="preserve"> </w:t>
      </w:r>
      <w:r w:rsidRPr="00277A15">
        <w:rPr>
          <w:b/>
          <w:sz w:val="28"/>
          <w:szCs w:val="28"/>
        </w:rPr>
        <w:t xml:space="preserve">H Moto club RED </w:t>
      </w:r>
      <w:r w:rsidR="00277A15" w:rsidRPr="00277A15">
        <w:rPr>
          <w:b/>
          <w:sz w:val="28"/>
          <w:szCs w:val="28"/>
        </w:rPr>
        <w:t>le 28</w:t>
      </w:r>
      <w:r w:rsidR="0016583F" w:rsidRPr="00277A15">
        <w:rPr>
          <w:b/>
          <w:sz w:val="28"/>
          <w:szCs w:val="28"/>
        </w:rPr>
        <w:t xml:space="preserve"> </w:t>
      </w:r>
      <w:r w:rsidR="00277A15" w:rsidRPr="00277A15">
        <w:rPr>
          <w:b/>
          <w:sz w:val="28"/>
          <w:szCs w:val="28"/>
        </w:rPr>
        <w:t>Juin</w:t>
      </w:r>
      <w:r w:rsidR="00F3534E" w:rsidRPr="00277A15">
        <w:rPr>
          <w:b/>
          <w:sz w:val="28"/>
          <w:szCs w:val="28"/>
        </w:rPr>
        <w:t xml:space="preserve"> </w:t>
      </w:r>
      <w:r w:rsidR="00383107" w:rsidRPr="00277A15">
        <w:rPr>
          <w:b/>
          <w:sz w:val="28"/>
          <w:szCs w:val="28"/>
        </w:rPr>
        <w:t xml:space="preserve"> </w:t>
      </w:r>
      <w:r w:rsidR="00F3534E" w:rsidRPr="00277A15">
        <w:rPr>
          <w:b/>
          <w:sz w:val="28"/>
          <w:szCs w:val="28"/>
        </w:rPr>
        <w:t>2</w:t>
      </w:r>
      <w:r w:rsidRPr="00277A15">
        <w:rPr>
          <w:b/>
          <w:sz w:val="28"/>
          <w:szCs w:val="28"/>
        </w:rPr>
        <w:t>02</w:t>
      </w:r>
      <w:r w:rsidR="00277A15" w:rsidRPr="00277A15">
        <w:rPr>
          <w:b/>
          <w:sz w:val="28"/>
          <w:szCs w:val="28"/>
        </w:rPr>
        <w:t>6</w:t>
      </w:r>
      <w:r w:rsidRPr="00277A15">
        <w:t xml:space="preserve"> </w:t>
      </w:r>
      <w:r w:rsidR="007C3D8B" w:rsidRPr="00277A15">
        <w:t xml:space="preserve"> </w:t>
      </w:r>
    </w:p>
    <w:p w:rsidR="0035225C" w:rsidRPr="0035225C" w:rsidRDefault="0035225C" w:rsidP="002A18EE">
      <w:pPr>
        <w:rPr>
          <w:b/>
          <w:i/>
          <w:sz w:val="36"/>
          <w:szCs w:val="36"/>
        </w:rPr>
      </w:pPr>
      <w:r w:rsidRPr="00277A15">
        <w:rPr>
          <w:sz w:val="36"/>
          <w:szCs w:val="36"/>
        </w:rPr>
        <w:t xml:space="preserve">                   </w:t>
      </w:r>
      <w:r w:rsidRPr="0035225C">
        <w:rPr>
          <w:b/>
          <w:i/>
          <w:sz w:val="36"/>
          <w:szCs w:val="36"/>
        </w:rPr>
        <w:t xml:space="preserve">Trophée JEAN LUC  DOUANE CHAZELLE          </w:t>
      </w:r>
    </w:p>
    <w:p w:rsidR="002A18EE" w:rsidRDefault="002A18EE" w:rsidP="002A18EE">
      <w:pPr>
        <w:pStyle w:val="Titre1"/>
        <w:shd w:val="clear" w:color="auto" w:fill="D9D9D9"/>
        <w:spacing w:before="120" w:after="120"/>
        <w:jc w:val="both"/>
        <w:rPr>
          <w:lang w:eastAsia="fr-FR"/>
        </w:rPr>
      </w:pPr>
      <w:r>
        <w:rPr>
          <w:lang w:eastAsia="fr-FR"/>
        </w:rPr>
        <w:t>ARTICLE 1 DEFINITION</w:t>
      </w:r>
      <w:r w:rsidR="0035225C">
        <w:rPr>
          <w:lang w:eastAsia="fr-FR"/>
        </w:rPr>
        <w:t xml:space="preserve"> </w:t>
      </w:r>
    </w:p>
    <w:p w:rsidR="00496DF4" w:rsidRDefault="002A18EE" w:rsidP="002A18EE">
      <w:pPr>
        <w:pStyle w:val="Standard"/>
        <w:autoSpaceDE w:val="0"/>
        <w:jc w:val="both"/>
        <w:rPr>
          <w:b/>
          <w:sz w:val="22"/>
          <w:szCs w:val="22"/>
        </w:rPr>
      </w:pPr>
      <w:r>
        <w:rPr>
          <w:sz w:val="22"/>
          <w:szCs w:val="22"/>
          <w:lang w:eastAsia="fr-FR"/>
        </w:rPr>
        <w:t>Le Moto Club RED organise une compétition intitulée «</w:t>
      </w:r>
      <w:r w:rsidRPr="000E048D">
        <w:rPr>
          <w:b/>
          <w:sz w:val="22"/>
          <w:szCs w:val="22"/>
        </w:rPr>
        <w:t xml:space="preserve">ENDURANCE </w:t>
      </w:r>
      <w:r w:rsidR="00277A15">
        <w:rPr>
          <w:b/>
          <w:sz w:val="22"/>
          <w:szCs w:val="22"/>
        </w:rPr>
        <w:t>8</w:t>
      </w:r>
      <w:r w:rsidRPr="000E048D">
        <w:rPr>
          <w:b/>
          <w:sz w:val="22"/>
          <w:szCs w:val="22"/>
        </w:rPr>
        <w:t>H Moto club RE</w:t>
      </w:r>
      <w:r>
        <w:rPr>
          <w:b/>
          <w:sz w:val="22"/>
          <w:szCs w:val="22"/>
        </w:rPr>
        <w:t xml:space="preserve">D </w:t>
      </w:r>
    </w:p>
    <w:p w:rsidR="002A18EE" w:rsidRDefault="0016583F" w:rsidP="002A18EE">
      <w:pPr>
        <w:pStyle w:val="Standard"/>
        <w:autoSpaceDE w:val="0"/>
        <w:jc w:val="both"/>
        <w:rPr>
          <w:sz w:val="22"/>
          <w:szCs w:val="22"/>
          <w:lang w:eastAsia="fr-FR"/>
        </w:rPr>
      </w:pPr>
      <w:r>
        <w:rPr>
          <w:sz w:val="22"/>
          <w:szCs w:val="22"/>
          <w:lang w:eastAsia="fr-FR"/>
        </w:rPr>
        <w:t>Pour</w:t>
      </w:r>
      <w:r w:rsidR="002A18EE">
        <w:rPr>
          <w:sz w:val="22"/>
          <w:szCs w:val="22"/>
          <w:lang w:eastAsia="fr-FR"/>
        </w:rPr>
        <w:t xml:space="preserve"> des machines n’excédant pas 15 Cv et 25 Cv. </w:t>
      </w:r>
      <w:r w:rsidR="002A18EE">
        <w:rPr>
          <w:lang w:eastAsia="fr-FR"/>
        </w:rPr>
        <w:t>endurance</w:t>
      </w:r>
      <w:r w:rsidR="002A18EE">
        <w:rPr>
          <w:sz w:val="22"/>
          <w:szCs w:val="22"/>
          <w:lang w:eastAsia="fr-FR"/>
        </w:rPr>
        <w:t xml:space="preserve"> Power 2</w:t>
      </w:r>
      <w:r w:rsidR="00277A15">
        <w:rPr>
          <w:sz w:val="22"/>
          <w:szCs w:val="22"/>
          <w:lang w:eastAsia="fr-FR"/>
        </w:rPr>
        <w:t xml:space="preserve">5 </w:t>
      </w:r>
      <w:r w:rsidR="002A18EE">
        <w:rPr>
          <w:sz w:val="22"/>
          <w:szCs w:val="22"/>
          <w:lang w:eastAsia="fr-FR"/>
        </w:rPr>
        <w:t xml:space="preserve">et se déroulera le </w:t>
      </w:r>
      <w:r w:rsidR="00277A15">
        <w:t xml:space="preserve">sur le Circuit du Muret 31) </w:t>
      </w:r>
      <w:r w:rsidR="002A18EE">
        <w:rPr>
          <w:sz w:val="22"/>
          <w:szCs w:val="22"/>
          <w:lang w:eastAsia="fr-FR"/>
        </w:rPr>
        <w:t xml:space="preserve"> Le nombre de machines admises sur la piste est de </w:t>
      </w:r>
      <w:r w:rsidR="004C04CE">
        <w:rPr>
          <w:sz w:val="22"/>
          <w:szCs w:val="22"/>
          <w:lang w:eastAsia="fr-FR"/>
        </w:rPr>
        <w:t>4</w:t>
      </w:r>
      <w:r w:rsidR="00277A15">
        <w:rPr>
          <w:sz w:val="22"/>
          <w:szCs w:val="22"/>
          <w:lang w:eastAsia="fr-FR"/>
        </w:rPr>
        <w:t xml:space="preserve">2 </w:t>
      </w:r>
      <w:r w:rsidR="002A18EE">
        <w:rPr>
          <w:sz w:val="22"/>
          <w:szCs w:val="22"/>
          <w:lang w:eastAsia="fr-FR"/>
        </w:rPr>
        <w:t>maximum.</w:t>
      </w:r>
    </w:p>
    <w:p w:rsidR="002A18EE" w:rsidRDefault="002A18EE" w:rsidP="002A18EE">
      <w:pPr>
        <w:pStyle w:val="Standard"/>
        <w:rPr>
          <w:kern w:val="0"/>
          <w:sz w:val="8"/>
          <w:szCs w:val="8"/>
          <w:lang w:eastAsia="fr-FR"/>
        </w:rPr>
      </w:pPr>
    </w:p>
    <w:p w:rsidR="002A18EE" w:rsidRDefault="002A18EE" w:rsidP="002A18EE">
      <w:pPr>
        <w:pStyle w:val="Titre1"/>
        <w:shd w:val="clear" w:color="auto" w:fill="D9D9D9"/>
        <w:spacing w:after="240"/>
        <w:jc w:val="both"/>
        <w:rPr>
          <w:lang w:eastAsia="fr-FR"/>
        </w:rPr>
      </w:pPr>
      <w:bookmarkStart w:id="0" w:name="_Hlk89775436"/>
      <w:r>
        <w:rPr>
          <w:lang w:eastAsia="fr-FR"/>
        </w:rPr>
        <w:t>ARTICLE 2 CATEGORIES</w:t>
      </w:r>
    </w:p>
    <w:bookmarkEnd w:id="0"/>
    <w:p w:rsidR="002A18EE" w:rsidRDefault="002A18EE" w:rsidP="002A18EE">
      <w:pPr>
        <w:autoSpaceDE w:val="0"/>
        <w:autoSpaceDN w:val="0"/>
        <w:adjustRightInd w:val="0"/>
        <w:jc w:val="both"/>
        <w:rPr>
          <w:rFonts w:ascii="Gentium" w:hAnsi="Gentium" w:cs="Gentium"/>
          <w:color w:val="000000"/>
          <w:sz w:val="20"/>
          <w:szCs w:val="20"/>
          <w:lang w:eastAsia="fr-FR"/>
        </w:rPr>
      </w:pPr>
      <w:r>
        <w:rPr>
          <w:rFonts w:ascii="Gentium" w:hAnsi="Gentium" w:cs="Gentium"/>
          <w:color w:val="000000"/>
          <w:sz w:val="20"/>
          <w:szCs w:val="20"/>
          <w:lang w:eastAsia="fr-FR"/>
        </w:rPr>
        <w:t xml:space="preserve">Les machines admises à participer à cette épreuve d’endurance seront réparties en </w:t>
      </w:r>
      <w:r w:rsidR="0028430B">
        <w:rPr>
          <w:rFonts w:ascii="Gentium" w:hAnsi="Gentium" w:cs="Gentium"/>
          <w:color w:val="000000"/>
          <w:sz w:val="20"/>
          <w:szCs w:val="20"/>
          <w:lang w:eastAsia="fr-FR"/>
        </w:rPr>
        <w:t>3</w:t>
      </w:r>
      <w:r>
        <w:rPr>
          <w:rFonts w:ascii="Gentium" w:hAnsi="Gentium" w:cs="Gentium"/>
          <w:color w:val="000000"/>
          <w:sz w:val="20"/>
          <w:szCs w:val="20"/>
          <w:lang w:eastAsia="fr-FR"/>
        </w:rPr>
        <w:t xml:space="preserve"> catégories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2A18EE" w:rsidRPr="00D85C33" w:rsidTr="00FB43B5">
        <w:tc>
          <w:tcPr>
            <w:tcW w:w="9637" w:type="dxa"/>
            <w:shd w:val="clear" w:color="auto" w:fill="auto"/>
          </w:tcPr>
          <w:p w:rsidR="002A18EE" w:rsidRPr="00D85C33" w:rsidRDefault="002A18EE" w:rsidP="00FB43B5">
            <w:pPr>
              <w:pStyle w:val="StyleTitre313ptItaliqueAutomatiqueSoulignementJustif1"/>
              <w:numPr>
                <w:ilvl w:val="0"/>
                <w:numId w:val="0"/>
              </w:numPr>
              <w:tabs>
                <w:tab w:val="left" w:pos="2127"/>
              </w:tabs>
              <w:ind w:left="2127"/>
              <w:jc w:val="both"/>
              <w:rPr>
                <w:rFonts w:ascii="Gentium" w:hAnsi="Gentium"/>
                <w:sz w:val="8"/>
                <w:szCs w:val="8"/>
                <w:lang w:eastAsia="fr-FR"/>
              </w:rPr>
            </w:pPr>
          </w:p>
          <w:p w:rsidR="002A18EE" w:rsidRPr="00D85C33" w:rsidRDefault="002A18EE" w:rsidP="00F519F6">
            <w:pPr>
              <w:pStyle w:val="StyleTitre313ptItaliqueAutomatiqueSoulignementJustif1"/>
              <w:tabs>
                <w:tab w:val="clear" w:pos="720"/>
                <w:tab w:val="num" w:pos="284"/>
                <w:tab w:val="left" w:pos="1418"/>
              </w:tabs>
              <w:ind w:left="1418" w:hanging="1418"/>
              <w:jc w:val="both"/>
              <w:rPr>
                <w:rFonts w:ascii="Gentium" w:hAnsi="Gentium"/>
                <w:sz w:val="8"/>
                <w:szCs w:val="8"/>
                <w:lang w:eastAsia="fr-FR"/>
              </w:rPr>
            </w:pPr>
            <w:r w:rsidRPr="00D85C33">
              <w:rPr>
                <w:rFonts w:ascii="Gentium" w:hAnsi="Gentium"/>
                <w:b/>
                <w:sz w:val="20"/>
                <w:szCs w:val="20"/>
                <w:u w:val="single"/>
                <w:lang w:eastAsia="fr-FR"/>
              </w:rPr>
              <w:t>Catégorie 1</w:t>
            </w:r>
            <w:r w:rsidRPr="00D85C33">
              <w:rPr>
                <w:rFonts w:ascii="Gentium" w:hAnsi="Gentium"/>
                <w:sz w:val="20"/>
                <w:szCs w:val="20"/>
                <w:lang w:eastAsia="fr-FR"/>
              </w:rPr>
              <w:t> :</w:t>
            </w:r>
            <w:r w:rsidRPr="00D85C33">
              <w:rPr>
                <w:rFonts w:ascii="Gentium" w:hAnsi="Gentium"/>
                <w:sz w:val="20"/>
                <w:szCs w:val="20"/>
                <w:lang w:eastAsia="fr-FR"/>
              </w:rPr>
              <w:tab/>
            </w:r>
            <w:r w:rsidR="00F519F6">
              <w:t>machine 4 temps monocylindre et bicylindre à boite de vitesse ou à variateur n’excédant pas 15cv, machine 2 temps à boite de vitesse ou à variateur n’excédant pas 15cv Participants âgés au minimum de 9 ans révolus à la date de la manifestation (cylindrée maxi 85cc 2 T ou 180cc 4 T pour les pilotes de 9 et 10 ans). Plaques noires, numéros blancs</w:t>
            </w:r>
          </w:p>
        </w:tc>
      </w:tr>
      <w:tr w:rsidR="002A18EE" w:rsidRPr="00D85C33" w:rsidTr="00FB43B5">
        <w:tc>
          <w:tcPr>
            <w:tcW w:w="9637" w:type="dxa"/>
            <w:shd w:val="clear" w:color="auto" w:fill="auto"/>
          </w:tcPr>
          <w:p w:rsidR="002A18EE" w:rsidRPr="00D85C33" w:rsidRDefault="002A18EE" w:rsidP="00FB43B5">
            <w:pPr>
              <w:pStyle w:val="StyleTitre313ptItaliqueAutomatiqueSoulignementJustif1"/>
              <w:numPr>
                <w:ilvl w:val="0"/>
                <w:numId w:val="0"/>
              </w:numPr>
              <w:tabs>
                <w:tab w:val="left" w:pos="2127"/>
              </w:tabs>
              <w:ind w:left="2127"/>
              <w:jc w:val="both"/>
              <w:rPr>
                <w:rFonts w:ascii="Gentium" w:hAnsi="Gentium"/>
                <w:sz w:val="8"/>
                <w:szCs w:val="8"/>
                <w:lang w:eastAsia="fr-FR"/>
              </w:rPr>
            </w:pPr>
          </w:p>
          <w:p w:rsidR="002A18EE" w:rsidRPr="00D85C33" w:rsidRDefault="002A18EE" w:rsidP="00F519F6">
            <w:pPr>
              <w:pStyle w:val="StyleTitre313ptItaliqueAutomatiqueSoulignementJustif1"/>
              <w:tabs>
                <w:tab w:val="clear" w:pos="720"/>
                <w:tab w:val="left" w:pos="265"/>
              </w:tabs>
              <w:ind w:left="1418" w:hanging="1429"/>
              <w:rPr>
                <w:rFonts w:ascii="Gentium" w:hAnsi="Gentium"/>
                <w:sz w:val="8"/>
                <w:szCs w:val="8"/>
                <w:lang w:eastAsia="fr-FR"/>
              </w:rPr>
            </w:pPr>
            <w:r w:rsidRPr="00D85C33">
              <w:rPr>
                <w:b/>
                <w:sz w:val="20"/>
                <w:szCs w:val="20"/>
                <w:u w:val="single"/>
                <w:lang w:eastAsia="fr-FR"/>
              </w:rPr>
              <w:t>Catégorie 2</w:t>
            </w:r>
            <w:r w:rsidRPr="00D85C33">
              <w:rPr>
                <w:sz w:val="20"/>
                <w:szCs w:val="20"/>
                <w:lang w:eastAsia="fr-FR"/>
              </w:rPr>
              <w:t> :</w:t>
            </w:r>
            <w:r>
              <w:rPr>
                <w:lang w:eastAsia="fr-FR"/>
              </w:rPr>
              <w:tab/>
            </w:r>
            <w:r w:rsidR="00F519F6">
              <w:t>machine 4 temps monocylindre et bicylindre à boite de vitesse ou à variateur n’excédant pas 25cv machine 2 temps à boite de vitesse ou à variateur n’excédant pas 25cv Participants âgés au minimum de 9 ans révolus à la date de la manifestation (cylindrée maximum 85cc 2 T ou 180cc pour les pilotes de 9 et 10 ans). Plaques jaunes, numéros noirs.</w:t>
            </w:r>
          </w:p>
        </w:tc>
      </w:tr>
      <w:tr w:rsidR="002A18EE" w:rsidRPr="00D85C33" w:rsidTr="00FB43B5">
        <w:tc>
          <w:tcPr>
            <w:tcW w:w="9637" w:type="dxa"/>
            <w:shd w:val="clear" w:color="auto" w:fill="auto"/>
          </w:tcPr>
          <w:p w:rsidR="002A18EE" w:rsidRPr="00D85C33" w:rsidRDefault="002A18EE" w:rsidP="00F519F6">
            <w:pPr>
              <w:pStyle w:val="StyleTitre313ptItaliqueAutomatiqueSoulignementJustif1"/>
              <w:tabs>
                <w:tab w:val="clear" w:pos="720"/>
                <w:tab w:val="left" w:pos="284"/>
              </w:tabs>
              <w:ind w:left="1418" w:hanging="1484"/>
              <w:jc w:val="both"/>
              <w:rPr>
                <w:rFonts w:ascii="Gentium" w:hAnsi="Gentium"/>
                <w:sz w:val="8"/>
                <w:szCs w:val="8"/>
                <w:lang w:eastAsia="fr-FR"/>
              </w:rPr>
            </w:pPr>
            <w:r w:rsidRPr="00D85C33">
              <w:rPr>
                <w:rFonts w:ascii="Gentium" w:hAnsi="Gentium"/>
                <w:b/>
                <w:sz w:val="20"/>
                <w:szCs w:val="20"/>
                <w:u w:val="single"/>
                <w:lang w:eastAsia="fr-FR"/>
              </w:rPr>
              <w:t>Catégorie 3</w:t>
            </w:r>
            <w:r w:rsidRPr="00D85C33">
              <w:rPr>
                <w:rFonts w:ascii="Gentium" w:hAnsi="Gentium"/>
                <w:sz w:val="20"/>
                <w:szCs w:val="20"/>
                <w:lang w:eastAsia="fr-FR"/>
              </w:rPr>
              <w:t> :</w:t>
            </w:r>
            <w:r w:rsidRPr="00D85C33">
              <w:rPr>
                <w:rFonts w:ascii="Gentium" w:hAnsi="Gentium"/>
                <w:sz w:val="20"/>
                <w:szCs w:val="20"/>
                <w:lang w:eastAsia="fr-FR"/>
              </w:rPr>
              <w:tab/>
            </w:r>
            <w:r w:rsidR="00F519F6">
              <w:t>Machine classique, cylindrée max 125 cc, monocylindre et bicylindre produite avant le 31/12/1986 n’excédant pas 25 CV, numéros blancs sur plaque bleue</w:t>
            </w:r>
          </w:p>
        </w:tc>
      </w:tr>
    </w:tbl>
    <w:p w:rsidR="002A18EE" w:rsidRPr="000F6BF9" w:rsidRDefault="002A18EE" w:rsidP="002A18EE">
      <w:pPr>
        <w:pStyle w:val="StyleTitre313ptItaliqueAutomatiqueSoulignementJustif1"/>
        <w:numPr>
          <w:ilvl w:val="0"/>
          <w:numId w:val="0"/>
        </w:numPr>
        <w:ind w:left="720"/>
        <w:jc w:val="both"/>
        <w:rPr>
          <w:rFonts w:ascii="Gentium" w:hAnsi="Gentium"/>
          <w:sz w:val="8"/>
          <w:szCs w:val="8"/>
          <w:lang w:eastAsia="fr-FR"/>
        </w:rPr>
      </w:pPr>
    </w:p>
    <w:p w:rsidR="002A18EE" w:rsidRPr="00E35997" w:rsidRDefault="002A18EE" w:rsidP="002A18EE">
      <w:pPr>
        <w:pStyle w:val="Titre1"/>
        <w:shd w:val="clear" w:color="auto" w:fill="D9D9D9"/>
        <w:spacing w:after="240"/>
        <w:jc w:val="both"/>
        <w:rPr>
          <w:sz w:val="22"/>
          <w:szCs w:val="22"/>
          <w:lang w:eastAsia="fr-FR"/>
        </w:rPr>
      </w:pPr>
      <w:r>
        <w:rPr>
          <w:lang w:eastAsia="fr-FR"/>
        </w:rPr>
        <w:t>ARTICLE 3 CONCURRENTS</w:t>
      </w:r>
      <w:r w:rsidR="00E35997">
        <w:rPr>
          <w:lang w:eastAsia="fr-FR"/>
        </w:rPr>
        <w:t xml:space="preserve"> </w:t>
      </w:r>
    </w:p>
    <w:p w:rsidR="00496DF4" w:rsidRDefault="009D72BF" w:rsidP="00496DF4">
      <w:r>
        <w:rPr>
          <w:b/>
          <w:color w:val="FF0000"/>
        </w:rPr>
        <w:t xml:space="preserve"> </w:t>
      </w:r>
      <w:r w:rsidR="00496DF4">
        <w:t xml:space="preserve">Chaque équipage sera composé de 2 à </w:t>
      </w:r>
      <w:r w:rsidR="00EF01F0">
        <w:t>4</w:t>
      </w:r>
      <w:r w:rsidR="00496DF4">
        <w:t xml:space="preserve"> pilotes maximum (dont un a minima âgé de plus de 15 ans</w:t>
      </w:r>
      <w:proofErr w:type="gramStart"/>
      <w:r w:rsidR="00496DF4">
        <w:t>, ,</w:t>
      </w:r>
      <w:proofErr w:type="gramEnd"/>
      <w:r w:rsidR="00496DF4">
        <w:t xml:space="preserve"> afin de respecter les temps de conduite. Un pilote ne peut être inscrit que dans un seul équipage par épreuve. Âge minimum </w:t>
      </w:r>
      <w:r w:rsidR="00277A15">
        <w:t>10</w:t>
      </w:r>
      <w:r w:rsidR="00496DF4">
        <w:t xml:space="preserve"> ans révolu le jour de la course.</w:t>
      </w:r>
    </w:p>
    <w:p w:rsidR="00496DF4" w:rsidRDefault="00496DF4" w:rsidP="00A360AF">
      <w:r>
        <w:t xml:space="preserve">Les concurrents devront être en possession : • D’une licence FIM Europe, NCO, NJ2, NJ3, NJ3C • D’une licence une manifestation délivrée par la FFM pour l’année en cours (avec certificat médical de non contre-indication à la pratique du sport motocycliste en compétition datant de moins d’un an), • D’une autorisation parentale pour les mineurs • (obligatoire à partir de 12 ans) Tout pilote mineur devra obligatoirement être accompagné d’une personne représentante légale ou mandatée, cette personne devra être titulaire d’une licence, à minima de catégorie LAP (Licence FFM). Le responsable </w:t>
      </w:r>
      <w:r>
        <w:lastRenderedPageBreak/>
        <w:t>de chaque équipage devra être titulaire d’une licence, à minima de catégorie TIM (Licence FFM). Pour chaque pilote, il est impératif avant chaque épreuve de valider et d’imprimer les licences « une manifestation » par internet.</w:t>
      </w:r>
    </w:p>
    <w:p w:rsidR="002A18EE" w:rsidRDefault="009D72BF" w:rsidP="00A360AF">
      <w:pPr>
        <w:autoSpaceDE w:val="0"/>
        <w:autoSpaceDN w:val="0"/>
        <w:adjustRightInd w:val="0"/>
        <w:jc w:val="both"/>
        <w:rPr>
          <w:rFonts w:ascii="Gentium" w:hAnsi="Gentium" w:cs="Gentium"/>
          <w:color w:val="000000"/>
          <w:sz w:val="20"/>
          <w:szCs w:val="20"/>
          <w:lang w:eastAsia="fr-FR"/>
        </w:rPr>
      </w:pPr>
      <w:r>
        <w:rPr>
          <w:b/>
          <w:color w:val="FF0000"/>
        </w:rPr>
        <w:t xml:space="preserve">                                   </w:t>
      </w:r>
      <w:r w:rsidRPr="00AA2D3C">
        <w:rPr>
          <w:b/>
          <w:color w:val="FF0000"/>
        </w:rPr>
        <w:t>Aucune licence ne sera délivrée sur place</w:t>
      </w:r>
    </w:p>
    <w:p w:rsidR="002A18EE" w:rsidRDefault="002A18EE" w:rsidP="002A18EE">
      <w:pPr>
        <w:pStyle w:val="Titre1"/>
        <w:shd w:val="clear" w:color="auto" w:fill="D9D9D9"/>
        <w:spacing w:after="240"/>
        <w:jc w:val="both"/>
        <w:rPr>
          <w:lang w:eastAsia="fr-FR"/>
        </w:rPr>
      </w:pPr>
      <w:r>
        <w:rPr>
          <w:lang w:eastAsia="fr-FR"/>
        </w:rPr>
        <w:t>ARTICLE 4 ENGAGEMENT</w:t>
      </w:r>
    </w:p>
    <w:p w:rsidR="009D72BF" w:rsidRPr="00496DF4" w:rsidRDefault="002A18EE" w:rsidP="00496DF4">
      <w:pPr>
        <w:rPr>
          <w:rFonts w:ascii="Arial" w:hAnsi="Arial" w:cs="Arial"/>
          <w:color w:val="1A0DAB"/>
          <w:u w:val="single"/>
          <w:shd w:val="clear" w:color="auto" w:fill="FFFFFF"/>
        </w:rPr>
      </w:pPr>
      <w:r>
        <w:rPr>
          <w:rFonts w:ascii="Gentium" w:hAnsi="Gentium" w:cs="Gentium"/>
          <w:color w:val="000000"/>
          <w:sz w:val="20"/>
          <w:szCs w:val="20"/>
          <w:lang w:eastAsia="fr-FR"/>
        </w:rPr>
        <w:t xml:space="preserve">Les bulletins d’engagement seront à retirer sur le site. </w:t>
      </w:r>
      <w:r w:rsidR="002B460C">
        <w:fldChar w:fldCharType="begin"/>
      </w:r>
      <w:r w:rsidR="009D72BF">
        <w:instrText xml:space="preserve"> HYPERLINK "https://ffm.engage-sports.com/" </w:instrText>
      </w:r>
      <w:r w:rsidR="002B460C">
        <w:fldChar w:fldCharType="separate"/>
      </w:r>
      <w:r w:rsidR="009D72BF">
        <w:rPr>
          <w:rFonts w:ascii="Arial" w:hAnsi="Arial" w:cs="Arial"/>
          <w:b/>
          <w:bCs/>
          <w:color w:val="1A0DAB"/>
          <w:sz w:val="38"/>
          <w:szCs w:val="38"/>
          <w:u w:val="single"/>
          <w:shd w:val="clear" w:color="auto" w:fill="FFFFFF"/>
        </w:rPr>
        <w:t>Engage-Sports.com - Inscription en ligne aux compétitions</w:t>
      </w:r>
    </w:p>
    <w:p w:rsidR="009D72BF" w:rsidRPr="009D72BF" w:rsidRDefault="002B460C" w:rsidP="009D72BF">
      <w:pPr>
        <w:autoSpaceDE w:val="0"/>
        <w:autoSpaceDN w:val="0"/>
        <w:adjustRightInd w:val="0"/>
        <w:jc w:val="both"/>
        <w:rPr>
          <w:b/>
        </w:rPr>
      </w:pPr>
      <w:r>
        <w:fldChar w:fldCharType="end"/>
      </w:r>
      <w:r w:rsidR="009D72BF" w:rsidRPr="009D72BF">
        <w:rPr>
          <w:b/>
          <w:sz w:val="28"/>
          <w:szCs w:val="28"/>
        </w:rPr>
        <w:t>Ou</w:t>
      </w:r>
      <w:r w:rsidR="009D72BF" w:rsidRPr="009D72BF">
        <w:rPr>
          <w:b/>
        </w:rPr>
        <w:t xml:space="preserve"> </w:t>
      </w:r>
      <w:r w:rsidR="00A360AF">
        <w:rPr>
          <w:b/>
        </w:rPr>
        <w:t>par Mail</w:t>
      </w:r>
      <w:r w:rsidR="00A360AF">
        <w:rPr>
          <w:rFonts w:ascii="Gentium" w:hAnsi="Gentium" w:cs="Gentium" w:hint="eastAsia"/>
          <w:color w:val="000000"/>
          <w:sz w:val="20"/>
          <w:szCs w:val="20"/>
          <w:lang w:eastAsia="fr-FR"/>
        </w:rPr>
        <w:t> </w:t>
      </w:r>
      <w:r w:rsidR="00A360AF">
        <w:rPr>
          <w:rFonts w:ascii="Gentium" w:hAnsi="Gentium" w:cs="Gentium"/>
          <w:color w:val="000000"/>
          <w:sz w:val="20"/>
          <w:szCs w:val="20"/>
          <w:lang w:eastAsia="fr-FR"/>
        </w:rPr>
        <w:t xml:space="preserve">:    </w:t>
      </w:r>
      <w:hyperlink r:id="rId6" w:history="1">
        <w:r w:rsidR="00A360AF" w:rsidRPr="007F59AB">
          <w:rPr>
            <w:rStyle w:val="Lienhypertexte"/>
            <w:rFonts w:ascii="Gentium" w:hAnsi="Gentium" w:cs="Gentium"/>
            <w:sz w:val="24"/>
            <w:szCs w:val="24"/>
            <w:lang w:eastAsia="fr-FR"/>
          </w:rPr>
          <w:t>rfmfrenchmarchall@gmx.fr</w:t>
        </w:r>
      </w:hyperlink>
      <w:r w:rsidR="00A360AF">
        <w:rPr>
          <w:rFonts w:ascii="Gentium" w:hAnsi="Gentium" w:cs="Gentium"/>
          <w:color w:val="000000"/>
          <w:sz w:val="24"/>
          <w:szCs w:val="24"/>
          <w:lang w:eastAsia="fr-FR"/>
        </w:rPr>
        <w:t xml:space="preserve"> </w:t>
      </w:r>
    </w:p>
    <w:p w:rsidR="002A18EE" w:rsidRDefault="00A360AF" w:rsidP="002A18EE">
      <w:pPr>
        <w:autoSpaceDE w:val="0"/>
        <w:autoSpaceDN w:val="0"/>
        <w:adjustRightInd w:val="0"/>
        <w:jc w:val="both"/>
        <w:rPr>
          <w:rFonts w:ascii="Gentium" w:hAnsi="Gentium" w:cs="Gentium"/>
          <w:sz w:val="20"/>
          <w:szCs w:val="20"/>
          <w:lang w:eastAsia="fr-FR"/>
        </w:rPr>
      </w:pPr>
      <w:r>
        <w:rPr>
          <w:rFonts w:ascii="Gentium" w:hAnsi="Gentium" w:cs="Gentium"/>
          <w:color w:val="000000"/>
          <w:sz w:val="20"/>
          <w:szCs w:val="20"/>
          <w:lang w:eastAsia="fr-FR"/>
        </w:rPr>
        <w:t>Et</w:t>
      </w:r>
      <w:r w:rsidR="002A18EE">
        <w:rPr>
          <w:rFonts w:ascii="Gentium" w:hAnsi="Gentium" w:cs="Gentium"/>
          <w:color w:val="000000"/>
          <w:sz w:val="20"/>
          <w:szCs w:val="20"/>
          <w:lang w:eastAsia="fr-FR"/>
        </w:rPr>
        <w:t xml:space="preserve"> devront parvenir au secrétariat du club accompagné du </w:t>
      </w:r>
      <w:r w:rsidR="002A18EE" w:rsidRPr="00534353">
        <w:rPr>
          <w:rFonts w:ascii="Gentium" w:hAnsi="Gentium" w:cs="Gentium"/>
          <w:sz w:val="20"/>
          <w:szCs w:val="20"/>
          <w:u w:val="single"/>
          <w:lang w:eastAsia="fr-FR"/>
        </w:rPr>
        <w:t xml:space="preserve">droit d’engagement de </w:t>
      </w:r>
      <w:r w:rsidR="00277A15">
        <w:rPr>
          <w:rFonts w:ascii="Gentium" w:hAnsi="Gentium" w:cs="Gentium"/>
          <w:sz w:val="20"/>
          <w:szCs w:val="20"/>
          <w:u w:val="single"/>
          <w:lang w:eastAsia="fr-FR"/>
        </w:rPr>
        <w:t>70</w:t>
      </w:r>
      <w:r w:rsidR="002A18EE">
        <w:rPr>
          <w:rFonts w:ascii="Gentium" w:hAnsi="Gentium" w:cs="Gentium"/>
          <w:sz w:val="20"/>
          <w:szCs w:val="20"/>
          <w:u w:val="single"/>
          <w:lang w:eastAsia="fr-FR"/>
        </w:rPr>
        <w:t>0</w:t>
      </w:r>
      <w:r w:rsidR="002A18EE" w:rsidRPr="00534353">
        <w:rPr>
          <w:rFonts w:ascii="Gentium" w:hAnsi="Gentium" w:cs="Gentium"/>
          <w:sz w:val="20"/>
          <w:szCs w:val="20"/>
          <w:u w:val="single"/>
          <w:lang w:eastAsia="fr-FR"/>
        </w:rPr>
        <w:t xml:space="preserve"> euros</w:t>
      </w:r>
      <w:r w:rsidR="002A18EE" w:rsidRPr="00534353">
        <w:rPr>
          <w:rFonts w:ascii="Gentium" w:hAnsi="Gentium" w:cs="Gentium"/>
          <w:sz w:val="20"/>
          <w:szCs w:val="20"/>
          <w:lang w:eastAsia="fr-FR"/>
        </w:rPr>
        <w:t>.</w:t>
      </w:r>
    </w:p>
    <w:p w:rsidR="002A18EE" w:rsidRPr="000F6BF9" w:rsidRDefault="002A18EE" w:rsidP="002A18EE">
      <w:pPr>
        <w:autoSpaceDE w:val="0"/>
        <w:autoSpaceDN w:val="0"/>
        <w:adjustRightInd w:val="0"/>
        <w:jc w:val="both"/>
        <w:rPr>
          <w:rFonts w:ascii="Gentium" w:hAnsi="Gentium" w:cs="Gentium"/>
          <w:sz w:val="8"/>
          <w:szCs w:val="8"/>
          <w:lang w:eastAsia="fr-FR"/>
        </w:rPr>
      </w:pPr>
    </w:p>
    <w:p w:rsidR="002A18EE" w:rsidRDefault="002A18EE" w:rsidP="002A18EE">
      <w:pPr>
        <w:autoSpaceDE w:val="0"/>
        <w:autoSpaceDN w:val="0"/>
        <w:adjustRightInd w:val="0"/>
        <w:jc w:val="both"/>
        <w:rPr>
          <w:rFonts w:ascii="Gentium" w:hAnsi="Gentium" w:cs="Gentium"/>
          <w:color w:val="000000"/>
          <w:sz w:val="20"/>
          <w:szCs w:val="20"/>
          <w:lang w:eastAsia="fr-FR"/>
        </w:rPr>
      </w:pPr>
      <w:r>
        <w:rPr>
          <w:rFonts w:ascii="Gentium" w:hAnsi="Gentium" w:cs="Gentium"/>
          <w:color w:val="000000"/>
          <w:sz w:val="20"/>
          <w:szCs w:val="20"/>
          <w:lang w:eastAsia="fr-FR"/>
        </w:rPr>
        <w:t xml:space="preserve">Le nombre d’engagés pour l’épreuve sera limité à </w:t>
      </w:r>
      <w:r w:rsidR="00236248">
        <w:rPr>
          <w:rFonts w:ascii="Gentium" w:hAnsi="Gentium" w:cs="Gentium"/>
          <w:color w:val="000000"/>
          <w:sz w:val="20"/>
          <w:szCs w:val="20"/>
          <w:lang w:eastAsia="fr-FR"/>
        </w:rPr>
        <w:t>40</w:t>
      </w:r>
      <w:r w:rsidR="00277A15">
        <w:rPr>
          <w:rFonts w:ascii="Gentium" w:hAnsi="Gentium" w:cs="Gentium"/>
          <w:color w:val="000000"/>
          <w:sz w:val="20"/>
          <w:szCs w:val="20"/>
          <w:lang w:eastAsia="fr-FR"/>
        </w:rPr>
        <w:t xml:space="preserve"> </w:t>
      </w:r>
      <w:r>
        <w:rPr>
          <w:rFonts w:ascii="Gentium" w:hAnsi="Gentium" w:cs="Gentium"/>
          <w:color w:val="000000"/>
          <w:sz w:val="20"/>
          <w:szCs w:val="20"/>
          <w:lang w:eastAsia="fr-FR"/>
        </w:rPr>
        <w:t>équipages.</w:t>
      </w:r>
      <w:r w:rsidRPr="006C4D67">
        <w:rPr>
          <w:rFonts w:ascii="Gentium" w:hAnsi="Gentium" w:cs="Gentium"/>
          <w:color w:val="000000"/>
          <w:sz w:val="20"/>
          <w:szCs w:val="20"/>
          <w:lang w:eastAsia="fr-FR"/>
        </w:rPr>
        <w:t xml:space="preserve"> </w:t>
      </w:r>
    </w:p>
    <w:p w:rsidR="002A18EE" w:rsidRPr="00713212" w:rsidRDefault="002A18EE" w:rsidP="002A18EE">
      <w:pPr>
        <w:autoSpaceDE w:val="0"/>
        <w:autoSpaceDN w:val="0"/>
        <w:adjustRightInd w:val="0"/>
        <w:jc w:val="center"/>
        <w:rPr>
          <w:rFonts w:ascii="Gentium" w:hAnsi="Gentium" w:cs="Gentium"/>
          <w:b/>
          <w:color w:val="000000"/>
          <w:sz w:val="20"/>
          <w:szCs w:val="20"/>
          <w:u w:val="single"/>
          <w:lang w:eastAsia="fr-FR"/>
        </w:rPr>
      </w:pPr>
      <w:r w:rsidRPr="00713212">
        <w:rPr>
          <w:rFonts w:ascii="Gentium" w:hAnsi="Gentium" w:cs="Gentium"/>
          <w:b/>
          <w:color w:val="000000"/>
          <w:sz w:val="20"/>
          <w:szCs w:val="20"/>
          <w:u w:val="single"/>
          <w:lang w:eastAsia="fr-FR"/>
        </w:rPr>
        <w:t>Une confirmation d’engagement sera envoyée par mail à chaque équipe retenue.</w:t>
      </w:r>
    </w:p>
    <w:p w:rsidR="002A18EE" w:rsidRPr="000F6BF9" w:rsidRDefault="002A18EE" w:rsidP="002A18EE">
      <w:pPr>
        <w:autoSpaceDE w:val="0"/>
        <w:autoSpaceDN w:val="0"/>
        <w:adjustRightInd w:val="0"/>
        <w:jc w:val="both"/>
        <w:rPr>
          <w:rFonts w:ascii="Gentium" w:hAnsi="Gentium" w:cs="Gentium"/>
          <w:sz w:val="8"/>
          <w:szCs w:val="8"/>
          <w:lang w:eastAsia="fr-FR"/>
        </w:rPr>
      </w:pPr>
    </w:p>
    <w:p w:rsidR="002A18EE" w:rsidRPr="00641373" w:rsidRDefault="002A18EE" w:rsidP="002A18EE">
      <w:pPr>
        <w:tabs>
          <w:tab w:val="left" w:pos="2835"/>
          <w:tab w:val="left" w:pos="2977"/>
          <w:tab w:val="right" w:leader="dot" w:pos="9072"/>
        </w:tabs>
        <w:autoSpaceDE w:val="0"/>
        <w:autoSpaceDN w:val="0"/>
        <w:adjustRightInd w:val="0"/>
        <w:jc w:val="both"/>
        <w:rPr>
          <w:rFonts w:ascii="Gentium" w:hAnsi="Gentium" w:cs="Gentium"/>
          <w:color w:val="000000"/>
          <w:sz w:val="20"/>
          <w:szCs w:val="20"/>
          <w:lang w:eastAsia="fr-FR"/>
        </w:rPr>
      </w:pPr>
      <w:r w:rsidRPr="00641373">
        <w:rPr>
          <w:rFonts w:ascii="Gentium" w:hAnsi="Gentium" w:cs="Gentium"/>
          <w:color w:val="000000"/>
          <w:sz w:val="20"/>
          <w:szCs w:val="20"/>
          <w:lang w:eastAsia="fr-FR"/>
        </w:rPr>
        <w:t>Pour tout forfait, un droit administratif de 60 euros sera retenu.</w:t>
      </w:r>
      <w:r>
        <w:rPr>
          <w:rFonts w:ascii="Gentium" w:hAnsi="Gentium" w:cs="Gentium"/>
          <w:color w:val="000000"/>
          <w:sz w:val="20"/>
          <w:szCs w:val="20"/>
          <w:lang w:eastAsia="fr-FR"/>
        </w:rPr>
        <w:t xml:space="preserve"> La déclaration de forfait devra être faite par mail à la Gestionnaire Course, un justificatif sera obligatoire. Pour tout forfait de moins de 8 jours, la totalité de l’engagement sera retenue.</w:t>
      </w:r>
    </w:p>
    <w:p w:rsidR="002A18EE" w:rsidRPr="000F6BF9" w:rsidRDefault="002A18EE" w:rsidP="002A18EE">
      <w:pPr>
        <w:autoSpaceDE w:val="0"/>
        <w:autoSpaceDN w:val="0"/>
        <w:adjustRightInd w:val="0"/>
        <w:jc w:val="both"/>
        <w:rPr>
          <w:rFonts w:ascii="Gentium" w:hAnsi="Gentium" w:cs="Gentium"/>
          <w:sz w:val="8"/>
          <w:szCs w:val="8"/>
          <w:lang w:eastAsia="fr-FR"/>
        </w:rPr>
      </w:pPr>
    </w:p>
    <w:p w:rsidR="002A18EE" w:rsidRDefault="00E35997" w:rsidP="002A18EE">
      <w:pPr>
        <w:tabs>
          <w:tab w:val="left" w:pos="2835"/>
          <w:tab w:val="left" w:pos="2977"/>
          <w:tab w:val="right" w:leader="dot" w:pos="9072"/>
        </w:tabs>
        <w:autoSpaceDE w:val="0"/>
        <w:autoSpaceDN w:val="0"/>
        <w:adjustRightInd w:val="0"/>
        <w:jc w:val="both"/>
        <w:rPr>
          <w:rFonts w:ascii="Gentium" w:hAnsi="Gentium" w:cs="Gentium"/>
          <w:color w:val="000000"/>
          <w:sz w:val="20"/>
          <w:szCs w:val="20"/>
          <w:lang w:eastAsia="fr-FR"/>
        </w:rPr>
      </w:pPr>
      <w:r>
        <w:rPr>
          <w:rFonts w:ascii="Gentium" w:hAnsi="Gentium" w:cs="Gentium"/>
          <w:color w:val="000000"/>
          <w:sz w:val="20"/>
          <w:szCs w:val="20"/>
          <w:u w:val="single"/>
          <w:lang w:eastAsia="fr-FR"/>
        </w:rPr>
        <w:t xml:space="preserve">Secrétariat </w:t>
      </w:r>
      <w:r w:rsidR="002A18EE">
        <w:rPr>
          <w:rFonts w:ascii="Gentium" w:hAnsi="Gentium" w:cs="Gentium"/>
          <w:color w:val="000000"/>
          <w:sz w:val="20"/>
          <w:szCs w:val="20"/>
          <w:u w:val="single"/>
          <w:lang w:eastAsia="fr-FR"/>
        </w:rPr>
        <w:t xml:space="preserve"> Course</w:t>
      </w:r>
      <w:r w:rsidR="002A18EE">
        <w:rPr>
          <w:rFonts w:ascii="Gentium" w:hAnsi="Gentium" w:cs="Gentium"/>
          <w:color w:val="000000"/>
          <w:sz w:val="20"/>
          <w:szCs w:val="20"/>
          <w:lang w:eastAsia="fr-FR"/>
        </w:rPr>
        <w:t> :</w:t>
      </w:r>
      <w:r w:rsidR="002A18EE">
        <w:rPr>
          <w:rFonts w:ascii="Gentium" w:hAnsi="Gentium" w:cs="Gentium"/>
          <w:color w:val="000000"/>
          <w:sz w:val="20"/>
          <w:szCs w:val="20"/>
          <w:lang w:eastAsia="fr-FR"/>
        </w:rPr>
        <w:tab/>
      </w:r>
      <w:r w:rsidR="002A18EE">
        <w:rPr>
          <w:rFonts w:ascii="Gentium" w:hAnsi="Gentium" w:cs="Gentium"/>
          <w:color w:val="000000"/>
          <w:sz w:val="20"/>
          <w:szCs w:val="20"/>
          <w:lang w:eastAsia="fr-FR"/>
        </w:rPr>
        <w:tab/>
      </w:r>
      <w:r w:rsidR="002A18EE">
        <w:rPr>
          <w:rFonts w:ascii="Gentium" w:hAnsi="Gentium" w:cs="Gentium"/>
          <w:color w:val="000000"/>
          <w:sz w:val="20"/>
          <w:szCs w:val="20"/>
          <w:lang w:eastAsia="fr-FR"/>
        </w:rPr>
        <w:tab/>
        <w:t xml:space="preserve">Mme </w:t>
      </w:r>
      <w:proofErr w:type="spellStart"/>
      <w:r w:rsidR="00496DF4">
        <w:rPr>
          <w:rFonts w:ascii="Gentium" w:hAnsi="Gentium" w:cs="Gentium"/>
          <w:color w:val="000000"/>
          <w:sz w:val="20"/>
          <w:szCs w:val="20"/>
          <w:lang w:eastAsia="fr-FR"/>
        </w:rPr>
        <w:t>Cossutta</w:t>
      </w:r>
      <w:proofErr w:type="spellEnd"/>
      <w:r w:rsidR="00496DF4">
        <w:rPr>
          <w:rFonts w:ascii="Gentium" w:hAnsi="Gentium" w:cs="Gentium"/>
          <w:color w:val="000000"/>
          <w:sz w:val="20"/>
          <w:szCs w:val="20"/>
          <w:lang w:eastAsia="fr-FR"/>
        </w:rPr>
        <w:t xml:space="preserve"> véronique</w:t>
      </w:r>
      <w:r w:rsidR="002A18EE">
        <w:rPr>
          <w:rFonts w:ascii="Gentium" w:hAnsi="Gentium" w:cs="Gentium"/>
          <w:color w:val="000000"/>
          <w:sz w:val="20"/>
          <w:szCs w:val="20"/>
          <w:lang w:eastAsia="fr-FR"/>
        </w:rPr>
        <w:t xml:space="preserve">, Moto Club </w:t>
      </w:r>
      <w:r w:rsidR="00496DF4">
        <w:rPr>
          <w:rFonts w:ascii="Gentium" w:hAnsi="Gentium" w:cs="Gentium"/>
          <w:color w:val="000000"/>
          <w:sz w:val="20"/>
          <w:szCs w:val="20"/>
          <w:lang w:eastAsia="fr-FR"/>
        </w:rPr>
        <w:t>RED</w:t>
      </w:r>
    </w:p>
    <w:p w:rsidR="002A18EE" w:rsidRDefault="002A18EE" w:rsidP="002A18EE">
      <w:pPr>
        <w:tabs>
          <w:tab w:val="left" w:pos="2835"/>
          <w:tab w:val="right" w:pos="9072"/>
        </w:tabs>
        <w:autoSpaceDE w:val="0"/>
        <w:autoSpaceDN w:val="0"/>
        <w:adjustRightInd w:val="0"/>
        <w:jc w:val="center"/>
        <w:rPr>
          <w:rFonts w:ascii="Gentium" w:hAnsi="Gentium" w:cs="Gentium"/>
          <w:color w:val="000000"/>
          <w:sz w:val="20"/>
          <w:szCs w:val="20"/>
          <w:lang w:eastAsia="fr-FR"/>
        </w:rPr>
      </w:pPr>
      <w:r>
        <w:rPr>
          <w:rFonts w:ascii="Gentium" w:hAnsi="Gentium" w:cs="Gentium"/>
          <w:color w:val="000000"/>
          <w:sz w:val="20"/>
          <w:szCs w:val="20"/>
          <w:lang w:eastAsia="fr-FR"/>
        </w:rPr>
        <w:tab/>
      </w:r>
      <w:r>
        <w:rPr>
          <w:rFonts w:ascii="Gentium" w:hAnsi="Gentium" w:cs="Gentium"/>
          <w:color w:val="000000"/>
          <w:sz w:val="20"/>
          <w:szCs w:val="20"/>
          <w:lang w:eastAsia="fr-FR"/>
        </w:rPr>
        <w:tab/>
      </w:r>
      <w:r w:rsidR="00496DF4">
        <w:rPr>
          <w:rFonts w:ascii="Gentium" w:hAnsi="Gentium" w:cs="Gentium"/>
          <w:color w:val="000000"/>
          <w:sz w:val="20"/>
          <w:szCs w:val="20"/>
          <w:lang w:eastAsia="fr-FR"/>
        </w:rPr>
        <w:t xml:space="preserve">231 </w:t>
      </w:r>
      <w:r w:rsidR="008376ED">
        <w:rPr>
          <w:rFonts w:ascii="Gentium" w:hAnsi="Gentium" w:cs="Gentium"/>
          <w:color w:val="000000"/>
          <w:sz w:val="20"/>
          <w:szCs w:val="20"/>
          <w:lang w:eastAsia="fr-FR"/>
        </w:rPr>
        <w:t>boulevards</w:t>
      </w:r>
      <w:r w:rsidR="00496DF4">
        <w:rPr>
          <w:rFonts w:ascii="Gentium" w:hAnsi="Gentium" w:cs="Gentium"/>
          <w:color w:val="000000"/>
          <w:sz w:val="20"/>
          <w:szCs w:val="20"/>
          <w:lang w:eastAsia="fr-FR"/>
        </w:rPr>
        <w:t xml:space="preserve"> de la jarre Draguignan</w:t>
      </w:r>
    </w:p>
    <w:p w:rsidR="002A18EE" w:rsidRDefault="00A360AF" w:rsidP="002A18EE">
      <w:pPr>
        <w:tabs>
          <w:tab w:val="left" w:pos="2835"/>
          <w:tab w:val="right" w:pos="9072"/>
        </w:tabs>
        <w:autoSpaceDE w:val="0"/>
        <w:autoSpaceDN w:val="0"/>
        <w:adjustRightInd w:val="0"/>
        <w:jc w:val="center"/>
        <w:rPr>
          <w:rFonts w:ascii="Gentium" w:hAnsi="Gentium" w:cs="Gentium"/>
          <w:color w:val="000000"/>
          <w:sz w:val="20"/>
          <w:szCs w:val="20"/>
          <w:lang w:eastAsia="fr-FR"/>
        </w:rPr>
      </w:pPr>
      <w:r>
        <w:rPr>
          <w:rFonts w:ascii="Gentium" w:hAnsi="Gentium" w:cs="Gentium"/>
          <w:color w:val="000000"/>
          <w:sz w:val="20"/>
          <w:szCs w:val="20"/>
          <w:lang w:eastAsia="fr-FR"/>
        </w:rPr>
        <w:tab/>
        <w:t xml:space="preserve">                                            </w:t>
      </w:r>
      <w:r w:rsidRPr="00A360AF">
        <w:rPr>
          <w:rFonts w:ascii="Gentium" w:hAnsi="Gentium" w:cs="Gentium"/>
          <w:b/>
          <w:color w:val="000000"/>
          <w:sz w:val="24"/>
          <w:szCs w:val="24"/>
          <w:lang w:eastAsia="fr-FR"/>
        </w:rPr>
        <w:t xml:space="preserve"> Mail</w:t>
      </w:r>
      <w:r>
        <w:rPr>
          <w:rFonts w:ascii="Gentium" w:hAnsi="Gentium" w:cs="Gentium"/>
          <w:color w:val="000000"/>
          <w:sz w:val="20"/>
          <w:szCs w:val="20"/>
          <w:lang w:eastAsia="fr-FR"/>
        </w:rPr>
        <w:t xml:space="preserve">   </w:t>
      </w:r>
      <w:hyperlink r:id="rId7" w:history="1">
        <w:r w:rsidRPr="007F59AB">
          <w:rPr>
            <w:rStyle w:val="Lienhypertexte"/>
            <w:rFonts w:ascii="Gentium" w:hAnsi="Gentium" w:cs="Gentium"/>
            <w:sz w:val="24"/>
            <w:szCs w:val="24"/>
            <w:lang w:eastAsia="fr-FR"/>
          </w:rPr>
          <w:t>rfmfrenchmarchall@gmx.fr</w:t>
        </w:r>
      </w:hyperlink>
      <w:r>
        <w:rPr>
          <w:rFonts w:ascii="Gentium" w:hAnsi="Gentium" w:cs="Gentium"/>
          <w:color w:val="000000"/>
          <w:sz w:val="24"/>
          <w:szCs w:val="24"/>
          <w:lang w:eastAsia="fr-FR"/>
        </w:rPr>
        <w:t xml:space="preserve"> </w:t>
      </w:r>
      <w:r w:rsidR="00496DF4">
        <w:rPr>
          <w:rFonts w:ascii="Gentium" w:hAnsi="Gentium" w:cs="Gentium"/>
          <w:color w:val="000000"/>
          <w:sz w:val="20"/>
          <w:szCs w:val="20"/>
          <w:lang w:eastAsia="fr-FR"/>
        </w:rPr>
        <w:t xml:space="preserve">    </w:t>
      </w:r>
    </w:p>
    <w:p w:rsidR="002A18EE" w:rsidRPr="000F6BF9" w:rsidRDefault="002A18EE" w:rsidP="002A18EE">
      <w:pPr>
        <w:autoSpaceDE w:val="0"/>
        <w:autoSpaceDN w:val="0"/>
        <w:adjustRightInd w:val="0"/>
        <w:jc w:val="both"/>
        <w:rPr>
          <w:rFonts w:ascii="Gentium" w:hAnsi="Gentium" w:cs="Gentium"/>
          <w:sz w:val="8"/>
          <w:szCs w:val="8"/>
          <w:lang w:eastAsia="fr-FR"/>
        </w:rPr>
      </w:pPr>
    </w:p>
    <w:p w:rsidR="002A18EE" w:rsidRDefault="002A18EE" w:rsidP="002A18EE">
      <w:pPr>
        <w:tabs>
          <w:tab w:val="right" w:leader="dot" w:pos="9072"/>
        </w:tabs>
        <w:autoSpaceDE w:val="0"/>
        <w:autoSpaceDN w:val="0"/>
        <w:adjustRightInd w:val="0"/>
        <w:jc w:val="both"/>
        <w:rPr>
          <w:rFonts w:ascii="Gentium" w:hAnsi="Gentium" w:cs="Gentium"/>
          <w:color w:val="000000"/>
          <w:sz w:val="20"/>
          <w:szCs w:val="20"/>
          <w:lang w:eastAsia="fr-FR"/>
        </w:rPr>
      </w:pPr>
      <w:r w:rsidRPr="002E3A68">
        <w:rPr>
          <w:rFonts w:ascii="Gentium" w:hAnsi="Gentium" w:cs="Gentium"/>
          <w:color w:val="000000"/>
          <w:sz w:val="20"/>
          <w:szCs w:val="20"/>
          <w:u w:val="single"/>
          <w:lang w:eastAsia="fr-FR"/>
        </w:rPr>
        <w:t>Coordonnées Renseignements Techniques</w:t>
      </w:r>
      <w:r>
        <w:rPr>
          <w:rFonts w:ascii="Gentium" w:hAnsi="Gentium" w:cs="Gentium"/>
          <w:color w:val="000000"/>
          <w:sz w:val="20"/>
          <w:szCs w:val="20"/>
          <w:lang w:eastAsia="fr-FR"/>
        </w:rPr>
        <w:t xml:space="preserve"> :</w:t>
      </w:r>
      <w:r>
        <w:rPr>
          <w:rFonts w:ascii="Gentium" w:hAnsi="Gentium" w:cs="Gentium"/>
          <w:color w:val="000000"/>
          <w:sz w:val="20"/>
          <w:szCs w:val="20"/>
          <w:lang w:eastAsia="fr-FR"/>
        </w:rPr>
        <w:tab/>
        <w:t xml:space="preserve">Mr </w:t>
      </w:r>
      <w:r w:rsidR="00496DF4">
        <w:rPr>
          <w:rFonts w:ascii="Gentium" w:hAnsi="Gentium" w:cs="Gentium"/>
          <w:color w:val="000000"/>
          <w:sz w:val="20"/>
          <w:szCs w:val="20"/>
          <w:lang w:eastAsia="fr-FR"/>
        </w:rPr>
        <w:t xml:space="preserve">André OST </w:t>
      </w:r>
      <w:r>
        <w:rPr>
          <w:rFonts w:ascii="Gentium" w:hAnsi="Gentium" w:cs="Gentium"/>
          <w:color w:val="000000"/>
          <w:sz w:val="20"/>
          <w:szCs w:val="20"/>
          <w:lang w:eastAsia="fr-FR"/>
        </w:rPr>
        <w:t xml:space="preserve"> tél : 06.</w:t>
      </w:r>
      <w:r w:rsidR="00496DF4">
        <w:rPr>
          <w:rFonts w:ascii="Gentium" w:hAnsi="Gentium" w:cs="Gentium"/>
          <w:color w:val="000000"/>
          <w:sz w:val="20"/>
          <w:szCs w:val="20"/>
          <w:lang w:eastAsia="fr-FR"/>
        </w:rPr>
        <w:t>59</w:t>
      </w:r>
      <w:r>
        <w:rPr>
          <w:rFonts w:ascii="Gentium" w:hAnsi="Gentium" w:cs="Gentium"/>
          <w:color w:val="000000"/>
          <w:sz w:val="20"/>
          <w:szCs w:val="20"/>
          <w:lang w:eastAsia="fr-FR"/>
        </w:rPr>
        <w:t>.</w:t>
      </w:r>
      <w:r w:rsidR="00496DF4">
        <w:rPr>
          <w:rFonts w:ascii="Gentium" w:hAnsi="Gentium" w:cs="Gentium"/>
          <w:color w:val="000000"/>
          <w:sz w:val="20"/>
          <w:szCs w:val="20"/>
          <w:lang w:eastAsia="fr-FR"/>
        </w:rPr>
        <w:t>14</w:t>
      </w:r>
      <w:r>
        <w:rPr>
          <w:rFonts w:ascii="Gentium" w:hAnsi="Gentium" w:cs="Gentium"/>
          <w:color w:val="000000"/>
          <w:sz w:val="20"/>
          <w:szCs w:val="20"/>
          <w:lang w:eastAsia="fr-FR"/>
        </w:rPr>
        <w:t>.</w:t>
      </w:r>
      <w:r w:rsidR="00496DF4">
        <w:rPr>
          <w:rFonts w:ascii="Gentium" w:hAnsi="Gentium" w:cs="Gentium"/>
          <w:color w:val="000000"/>
          <w:sz w:val="20"/>
          <w:szCs w:val="20"/>
          <w:lang w:eastAsia="fr-FR"/>
        </w:rPr>
        <w:t>11</w:t>
      </w:r>
      <w:r>
        <w:rPr>
          <w:rFonts w:ascii="Gentium" w:hAnsi="Gentium" w:cs="Gentium"/>
          <w:color w:val="000000"/>
          <w:sz w:val="20"/>
          <w:szCs w:val="20"/>
          <w:lang w:eastAsia="fr-FR"/>
        </w:rPr>
        <w:t>.</w:t>
      </w:r>
      <w:r w:rsidR="00496DF4">
        <w:rPr>
          <w:rFonts w:ascii="Gentium" w:hAnsi="Gentium" w:cs="Gentium"/>
          <w:color w:val="000000"/>
          <w:sz w:val="20"/>
          <w:szCs w:val="20"/>
          <w:lang w:eastAsia="fr-FR"/>
        </w:rPr>
        <w:t>66</w:t>
      </w:r>
    </w:p>
    <w:p w:rsidR="00A60558" w:rsidRDefault="00A60558" w:rsidP="002A18EE">
      <w:pPr>
        <w:pStyle w:val="Titre1"/>
        <w:shd w:val="clear" w:color="auto" w:fill="D9D9D9"/>
        <w:spacing w:after="240"/>
        <w:jc w:val="both"/>
        <w:rPr>
          <w:lang w:eastAsia="fr-FR"/>
        </w:rPr>
      </w:pPr>
    </w:p>
    <w:p w:rsidR="002A18EE" w:rsidRDefault="002A18EE" w:rsidP="002A18EE">
      <w:pPr>
        <w:pStyle w:val="Titre1"/>
        <w:shd w:val="clear" w:color="auto" w:fill="D9D9D9"/>
        <w:spacing w:after="240"/>
        <w:jc w:val="both"/>
        <w:rPr>
          <w:lang w:eastAsia="fr-FR"/>
        </w:rPr>
      </w:pPr>
      <w:r>
        <w:rPr>
          <w:lang w:eastAsia="fr-FR"/>
        </w:rPr>
        <w:t xml:space="preserve">ARTICLE 5 </w:t>
      </w:r>
      <w:r w:rsidR="00A60558">
        <w:t>TÉLÉMÉTRIE</w:t>
      </w:r>
    </w:p>
    <w:p w:rsidR="008376ED" w:rsidRDefault="008376ED" w:rsidP="008376ED">
      <w:pPr>
        <w:rPr>
          <w:color w:val="FF0000"/>
        </w:rPr>
      </w:pPr>
      <w:r w:rsidRPr="003311B1">
        <w:rPr>
          <w:color w:val="FF0000"/>
        </w:rPr>
        <w:t>En aucun cas, des informations ne doivent être transmises à ou d'une machine en marche. Les appareils de chronométrage automatique ne doivent pas perturber les méthodes et équipements de chronométrage officiel</w:t>
      </w:r>
    </w:p>
    <w:p w:rsidR="002A18EE" w:rsidRDefault="002A18EE" w:rsidP="002A18EE">
      <w:pPr>
        <w:pStyle w:val="Titre1"/>
        <w:shd w:val="clear" w:color="auto" w:fill="D9D9D9"/>
        <w:spacing w:after="240"/>
        <w:jc w:val="both"/>
        <w:rPr>
          <w:lang w:eastAsia="fr-FR"/>
        </w:rPr>
      </w:pPr>
      <w:r>
        <w:rPr>
          <w:lang w:eastAsia="fr-FR"/>
        </w:rPr>
        <w:t>ARTICLE 6 CHRONOMETRAGE</w:t>
      </w:r>
    </w:p>
    <w:p w:rsidR="002A18EE" w:rsidRDefault="002A18EE" w:rsidP="002A18EE">
      <w:pPr>
        <w:autoSpaceDE w:val="0"/>
        <w:autoSpaceDN w:val="0"/>
        <w:adjustRightInd w:val="0"/>
        <w:jc w:val="both"/>
        <w:rPr>
          <w:rFonts w:ascii="Gentium" w:hAnsi="Gentium" w:cs="Gentium"/>
          <w:color w:val="000000"/>
          <w:sz w:val="20"/>
          <w:szCs w:val="20"/>
          <w:lang w:eastAsia="fr-FR"/>
        </w:rPr>
      </w:pPr>
      <w:r>
        <w:rPr>
          <w:rFonts w:ascii="Gentium" w:hAnsi="Gentium" w:cs="Gentium"/>
          <w:color w:val="000000"/>
          <w:sz w:val="20"/>
          <w:szCs w:val="20"/>
          <w:lang w:eastAsia="fr-FR"/>
        </w:rPr>
        <w:t xml:space="preserve">Le chronométrage des machines se fera par système de </w:t>
      </w:r>
      <w:r w:rsidR="00236248">
        <w:rPr>
          <w:rFonts w:ascii="Gentium" w:hAnsi="Gentium" w:cs="Gentium"/>
          <w:color w:val="000000"/>
          <w:sz w:val="20"/>
          <w:szCs w:val="20"/>
          <w:lang w:eastAsia="fr-FR"/>
        </w:rPr>
        <w:t>transpondeur. Voir</w:t>
      </w:r>
      <w:r>
        <w:rPr>
          <w:rFonts w:ascii="Gentium" w:hAnsi="Gentium" w:cs="Gentium"/>
          <w:color w:val="000000"/>
          <w:sz w:val="20"/>
          <w:szCs w:val="20"/>
          <w:lang w:eastAsia="fr-FR"/>
        </w:rPr>
        <w:t xml:space="preserve"> Règlement Endurance Championnat de France, article 6.Des supports de transpondeur seront vendus aux équipages au prix de 10 euros, et resteront leur propriété.</w:t>
      </w:r>
    </w:p>
    <w:p w:rsidR="00A360AF" w:rsidRPr="008376ED" w:rsidRDefault="002A18EE" w:rsidP="008376ED">
      <w:pPr>
        <w:autoSpaceDE w:val="0"/>
        <w:autoSpaceDN w:val="0"/>
        <w:adjustRightInd w:val="0"/>
        <w:jc w:val="both"/>
        <w:rPr>
          <w:rFonts w:ascii="Gentium" w:hAnsi="Gentium" w:cs="Gentium"/>
          <w:color w:val="FF0000"/>
          <w:sz w:val="20"/>
          <w:szCs w:val="20"/>
          <w:lang w:eastAsia="fr-FR"/>
        </w:rPr>
      </w:pPr>
      <w:r w:rsidRPr="00A360AF">
        <w:rPr>
          <w:rFonts w:ascii="Gentium" w:hAnsi="Gentium" w:cs="Gentium"/>
          <w:color w:val="FF0000"/>
          <w:sz w:val="20"/>
          <w:szCs w:val="20"/>
          <w:lang w:eastAsia="fr-FR"/>
        </w:rPr>
        <w:lastRenderedPageBreak/>
        <w:t xml:space="preserve">Le transpondeur est sous l’entière responsabilité de l’équipage pendant toute la manifestation et jusqu’à sa restitution. Un chèque de caution de 200 euros sera demandé par </w:t>
      </w:r>
      <w:r w:rsidR="00A60558" w:rsidRPr="00A360AF">
        <w:rPr>
          <w:rFonts w:ascii="Gentium" w:hAnsi="Gentium" w:cs="Gentium"/>
          <w:color w:val="FF0000"/>
          <w:sz w:val="20"/>
          <w:szCs w:val="20"/>
          <w:lang w:eastAsia="fr-FR"/>
        </w:rPr>
        <w:t>équipage. De</w:t>
      </w:r>
      <w:r w:rsidRPr="00A360AF">
        <w:rPr>
          <w:rFonts w:ascii="Gentium" w:hAnsi="Gentium" w:cs="Gentium"/>
          <w:color w:val="FF0000"/>
          <w:sz w:val="20"/>
          <w:szCs w:val="20"/>
          <w:lang w:eastAsia="fr-FR"/>
        </w:rPr>
        <w:t xml:space="preserve"> même, des brassards sont mis à disposition, un chèque de 60 euros sera demandé par équipage.</w:t>
      </w:r>
    </w:p>
    <w:p w:rsidR="002A18EE" w:rsidRDefault="002A18EE" w:rsidP="002A18EE">
      <w:pPr>
        <w:pStyle w:val="Titre1"/>
        <w:shd w:val="clear" w:color="auto" w:fill="D9D9D9"/>
        <w:spacing w:after="240"/>
        <w:jc w:val="both"/>
        <w:rPr>
          <w:lang w:eastAsia="fr-FR"/>
        </w:rPr>
      </w:pPr>
      <w:r>
        <w:rPr>
          <w:lang w:eastAsia="fr-FR"/>
        </w:rPr>
        <w:t>ARTICLE 7 MODIFICATIONS OBLIGATOIRES MACHINE</w:t>
      </w:r>
    </w:p>
    <w:p w:rsidR="002A18EE" w:rsidRDefault="002A18EE" w:rsidP="002A18EE">
      <w:pPr>
        <w:pStyle w:val="StyleTitre313ptItaliqueAutomatiqueSoulignementJustif1"/>
        <w:jc w:val="both"/>
        <w:rPr>
          <w:lang w:eastAsia="fr-FR"/>
        </w:rPr>
      </w:pPr>
      <w:r>
        <w:rPr>
          <w:lang w:eastAsia="fr-FR"/>
        </w:rPr>
        <w:t>Démontage des béquilles, rétroviseurs, clignotants, pédales et feux avant et arrière,</w:t>
      </w:r>
    </w:p>
    <w:p w:rsidR="002A18EE" w:rsidRDefault="002A18EE" w:rsidP="002A18EE">
      <w:pPr>
        <w:pStyle w:val="StyleTitre313ptItaliqueAutomatiqueSoulignementJustif1"/>
        <w:jc w:val="both"/>
        <w:rPr>
          <w:lang w:eastAsia="fr-FR"/>
        </w:rPr>
      </w:pPr>
      <w:r>
        <w:rPr>
          <w:lang w:eastAsia="fr-FR"/>
        </w:rPr>
        <w:t>Les embouts de guidon doivent être fermés,</w:t>
      </w:r>
    </w:p>
    <w:p w:rsidR="002A18EE" w:rsidRDefault="002A18EE" w:rsidP="002A18EE">
      <w:pPr>
        <w:pStyle w:val="StyleTitre313ptItaliqueAutomatiqueSoulignementJustif1"/>
        <w:jc w:val="both"/>
        <w:rPr>
          <w:lang w:eastAsia="fr-FR"/>
        </w:rPr>
      </w:pPr>
      <w:r>
        <w:rPr>
          <w:lang w:eastAsia="fr-FR"/>
        </w:rPr>
        <w:t>Les repose-pieds doivent être repliables avec ressort de rappel ou réalisés dans un matériau facilement cassable,</w:t>
      </w:r>
    </w:p>
    <w:p w:rsidR="002A18EE" w:rsidRDefault="002A18EE" w:rsidP="002A18EE">
      <w:pPr>
        <w:pStyle w:val="StyleTitre313ptItaliqueAutomatiqueSoulignementJustif1"/>
        <w:jc w:val="both"/>
        <w:rPr>
          <w:lang w:eastAsia="fr-FR"/>
        </w:rPr>
      </w:pPr>
      <w:r>
        <w:rPr>
          <w:lang w:eastAsia="fr-FR"/>
        </w:rPr>
        <w:t>Tous les reniflards (essence, huile, eau, électrolyte) doivent aboutir dans un ou plusieurs récupérateurs,</w:t>
      </w:r>
    </w:p>
    <w:p w:rsidR="002A18EE" w:rsidRDefault="002A18EE" w:rsidP="002A18EE">
      <w:pPr>
        <w:pStyle w:val="StyleTitre313ptItaliqueAutomatiqueSoulignementJustif1"/>
        <w:jc w:val="both"/>
        <w:rPr>
          <w:lang w:eastAsia="fr-FR"/>
        </w:rPr>
      </w:pPr>
      <w:r>
        <w:rPr>
          <w:lang w:eastAsia="fr-FR"/>
        </w:rPr>
        <w:t>Seule l’eau est autorisée comme liquide de refroidissement moteur,</w:t>
      </w:r>
    </w:p>
    <w:p w:rsidR="002A18EE" w:rsidRDefault="002A18EE" w:rsidP="002A18EE">
      <w:pPr>
        <w:pStyle w:val="StyleTitre313ptItaliqueAutomatiqueSoulignementJustif1"/>
        <w:jc w:val="both"/>
        <w:rPr>
          <w:lang w:eastAsia="fr-FR"/>
        </w:rPr>
      </w:pPr>
      <w:r>
        <w:rPr>
          <w:lang w:eastAsia="fr-FR"/>
        </w:rPr>
        <w:t xml:space="preserve">Tous les bouchons de remplissage ou de vidange doivent être </w:t>
      </w:r>
      <w:r w:rsidR="004123B1">
        <w:rPr>
          <w:lang w:eastAsia="fr-FR"/>
        </w:rPr>
        <w:t>freinés</w:t>
      </w:r>
      <w:r>
        <w:rPr>
          <w:lang w:eastAsia="fr-FR"/>
        </w:rPr>
        <w:t>,</w:t>
      </w:r>
    </w:p>
    <w:p w:rsidR="002A18EE" w:rsidRDefault="002A18EE" w:rsidP="002A18EE">
      <w:pPr>
        <w:pStyle w:val="StyleTitre313ptItaliqueAutomatiqueSoulignementJustif1"/>
        <w:jc w:val="both"/>
        <w:rPr>
          <w:lang w:eastAsia="fr-FR"/>
        </w:rPr>
      </w:pPr>
      <w:r>
        <w:rPr>
          <w:lang w:eastAsia="fr-FR"/>
        </w:rPr>
        <w:t>Protection dent de requin, (chaîne, couronne) obligatoire,</w:t>
      </w:r>
    </w:p>
    <w:p w:rsidR="002A18EE" w:rsidRDefault="002A18EE" w:rsidP="002A18EE">
      <w:pPr>
        <w:pStyle w:val="StyleTitre313ptItaliqueAutomatiqueSoulignementJustif1"/>
        <w:jc w:val="both"/>
        <w:rPr>
          <w:lang w:eastAsia="fr-FR"/>
        </w:rPr>
      </w:pPr>
      <w:r>
        <w:rPr>
          <w:lang w:eastAsia="fr-FR"/>
        </w:rPr>
        <w:t>Les avertisseurs sonores doivent être démontés ou neutralisés,</w:t>
      </w:r>
    </w:p>
    <w:p w:rsidR="002A18EE" w:rsidRDefault="002A18EE" w:rsidP="002A18EE">
      <w:pPr>
        <w:pStyle w:val="StyleTitre313ptItaliqueAutomatiqueSoulignementJustif1"/>
        <w:jc w:val="both"/>
        <w:rPr>
          <w:lang w:eastAsia="fr-FR"/>
        </w:rPr>
      </w:pPr>
      <w:r>
        <w:rPr>
          <w:lang w:eastAsia="fr-FR"/>
        </w:rPr>
        <w:t>Montage d’un bracelet coupe-circuit obligatoire,</w:t>
      </w:r>
    </w:p>
    <w:p w:rsidR="002A18EE" w:rsidRDefault="002A18EE" w:rsidP="002A18EE">
      <w:pPr>
        <w:pStyle w:val="StyleTitre313ptItaliqueAutomatiqueSoulignementJustif1"/>
        <w:jc w:val="both"/>
        <w:rPr>
          <w:lang w:eastAsia="fr-FR"/>
        </w:rPr>
      </w:pPr>
      <w:r>
        <w:rPr>
          <w:lang w:eastAsia="fr-FR"/>
        </w:rPr>
        <w:t>Protection de levier de frein avant obligatoire,</w:t>
      </w:r>
    </w:p>
    <w:p w:rsidR="002A18EE" w:rsidRDefault="002A18EE" w:rsidP="002A18EE">
      <w:pPr>
        <w:pStyle w:val="StyleTitre313ptItaliqueAutomatiqueSoulignementJustif1"/>
        <w:jc w:val="both"/>
        <w:rPr>
          <w:lang w:eastAsia="fr-FR"/>
        </w:rPr>
      </w:pPr>
      <w:r>
        <w:rPr>
          <w:lang w:eastAsia="fr-FR"/>
        </w:rPr>
        <w:t>Présence d’un compte-tour en état de fonctionnement obligatoire,</w:t>
      </w:r>
    </w:p>
    <w:p w:rsidR="002A18EE" w:rsidRDefault="002A18EE" w:rsidP="002A18EE">
      <w:pPr>
        <w:pStyle w:val="StyleTitre313ptItaliqueAutomatiqueSoulignementJustif1"/>
        <w:ind w:right="-284"/>
        <w:jc w:val="both"/>
        <w:rPr>
          <w:lang w:eastAsia="fr-FR"/>
        </w:rPr>
      </w:pPr>
      <w:r>
        <w:rPr>
          <w:lang w:eastAsia="fr-FR"/>
        </w:rPr>
        <w:t>Sabot récupérateur d’huile sous le moteur obligatoire pour toutes les machines 2T et 4T.</w:t>
      </w:r>
    </w:p>
    <w:p w:rsidR="002A18EE" w:rsidRDefault="00946B3D" w:rsidP="002A18EE">
      <w:pPr>
        <w:pStyle w:val="StyleTitre313ptItaliqueAutomatiqueSoulignementJustif1"/>
        <w:ind w:right="-284"/>
        <w:jc w:val="both"/>
        <w:rPr>
          <w:lang w:eastAsia="fr-FR"/>
        </w:rPr>
      </w:pPr>
      <w:r>
        <w:rPr>
          <w:u w:val="single"/>
          <w:lang w:eastAsia="fr-FR"/>
        </w:rPr>
        <w:t xml:space="preserve">Mousse type </w:t>
      </w:r>
      <w:proofErr w:type="spellStart"/>
      <w:r>
        <w:rPr>
          <w:u w:val="single"/>
          <w:lang w:eastAsia="fr-FR"/>
        </w:rPr>
        <w:t>Explo</w:t>
      </w:r>
      <w:r w:rsidR="002A18EE" w:rsidRPr="00E75C0C">
        <w:rPr>
          <w:u w:val="single"/>
          <w:lang w:eastAsia="fr-FR"/>
        </w:rPr>
        <w:t>Safe</w:t>
      </w:r>
      <w:proofErr w:type="spellEnd"/>
      <w:r w:rsidR="002A18EE" w:rsidRPr="00E75C0C">
        <w:rPr>
          <w:u w:val="single"/>
          <w:lang w:eastAsia="fr-FR"/>
        </w:rPr>
        <w:t xml:space="preserve"> obligatoire dans le réservoir</w:t>
      </w:r>
      <w:r w:rsidR="002A18EE">
        <w:rPr>
          <w:lang w:eastAsia="fr-FR"/>
        </w:rPr>
        <w:t>.</w:t>
      </w:r>
    </w:p>
    <w:p w:rsidR="002A18EE" w:rsidRPr="00FE6F5C" w:rsidRDefault="002A18EE" w:rsidP="002A18EE">
      <w:pPr>
        <w:pStyle w:val="StyleTitre313ptItaliqueAutomatiqueSoulignementJustif1"/>
        <w:numPr>
          <w:ilvl w:val="0"/>
          <w:numId w:val="0"/>
        </w:numPr>
        <w:rPr>
          <w:sz w:val="8"/>
          <w:szCs w:val="8"/>
          <w:lang w:eastAsia="fr-FR"/>
        </w:rPr>
      </w:pPr>
    </w:p>
    <w:p w:rsidR="002A18EE" w:rsidRPr="00E54AD4" w:rsidRDefault="002A18EE" w:rsidP="002A18EE">
      <w:pPr>
        <w:autoSpaceDE w:val="0"/>
        <w:autoSpaceDN w:val="0"/>
        <w:adjustRightInd w:val="0"/>
        <w:jc w:val="both"/>
        <w:rPr>
          <w:color w:val="000000"/>
          <w:lang w:eastAsia="fr-FR"/>
        </w:rPr>
      </w:pPr>
      <w:r w:rsidRPr="00E54AD4">
        <w:rPr>
          <w:color w:val="000000"/>
          <w:lang w:eastAsia="fr-FR"/>
        </w:rPr>
        <w:t>Pour les modifications et dispositions non comprises dans ce paragraphe, se reporter à l’article 3 du RTG.</w:t>
      </w:r>
    </w:p>
    <w:p w:rsidR="002A18EE" w:rsidRDefault="002A18EE" w:rsidP="002A18EE">
      <w:pPr>
        <w:pStyle w:val="Titre1"/>
        <w:shd w:val="clear" w:color="auto" w:fill="D9D9D9"/>
        <w:spacing w:after="240"/>
        <w:jc w:val="both"/>
        <w:rPr>
          <w:lang w:eastAsia="fr-FR"/>
        </w:rPr>
      </w:pPr>
      <w:r>
        <w:rPr>
          <w:lang w:eastAsia="fr-FR"/>
        </w:rPr>
        <w:t>ARTICLE 8 CARBURANT et PNEUS</w:t>
      </w:r>
    </w:p>
    <w:p w:rsidR="002A18EE" w:rsidRDefault="002A18EE" w:rsidP="002A18EE">
      <w:pPr>
        <w:autoSpaceDE w:val="0"/>
        <w:autoSpaceDN w:val="0"/>
        <w:adjustRightInd w:val="0"/>
        <w:jc w:val="both"/>
        <w:rPr>
          <w:rFonts w:ascii="Gentium" w:hAnsi="Gentium" w:cs="Gentium"/>
          <w:color w:val="000000"/>
          <w:sz w:val="20"/>
          <w:szCs w:val="20"/>
          <w:lang w:eastAsia="fr-FR"/>
        </w:rPr>
      </w:pPr>
      <w:r>
        <w:rPr>
          <w:rFonts w:ascii="Gentium" w:hAnsi="Gentium" w:cs="Gentium"/>
          <w:color w:val="000000"/>
          <w:sz w:val="20"/>
          <w:szCs w:val="20"/>
          <w:lang w:eastAsia="fr-FR"/>
        </w:rPr>
        <w:t>Le carburant autorisé est de type sans plomb, vendu aux pompes routières. Seuls 2 x 10 litres de carburant dans des jerricans homologués hydrocarbure pourront être stockés dans les stands.</w:t>
      </w:r>
      <w:r w:rsidR="0016583F">
        <w:rPr>
          <w:rFonts w:ascii="Gentium" w:hAnsi="Gentium" w:cs="Gentium"/>
          <w:color w:val="000000"/>
          <w:sz w:val="20"/>
          <w:szCs w:val="20"/>
          <w:lang w:eastAsia="fr-FR"/>
        </w:rPr>
        <w:t xml:space="preserve"> </w:t>
      </w:r>
      <w:r>
        <w:rPr>
          <w:rFonts w:ascii="Gentium" w:hAnsi="Gentium" w:cs="Gentium"/>
          <w:color w:val="000000"/>
          <w:sz w:val="20"/>
          <w:szCs w:val="20"/>
          <w:lang w:eastAsia="fr-FR"/>
        </w:rPr>
        <w:t xml:space="preserve">Ravitaillement par entonnoir + jerrican interdit. Seul le bidon ou derrick avec une vanne d’arrêt manuelle ou automatique est autorisés. Exemple </w:t>
      </w:r>
      <w:proofErr w:type="spellStart"/>
      <w:r>
        <w:rPr>
          <w:rFonts w:ascii="Gentium" w:hAnsi="Gentium" w:cs="Gentium"/>
          <w:color w:val="000000"/>
          <w:sz w:val="20"/>
          <w:szCs w:val="20"/>
          <w:lang w:eastAsia="fr-FR"/>
        </w:rPr>
        <w:t>tuffjug</w:t>
      </w:r>
      <w:proofErr w:type="spellEnd"/>
      <w:r>
        <w:rPr>
          <w:rFonts w:ascii="Gentium" w:hAnsi="Gentium" w:cs="Gentium"/>
          <w:color w:val="000000"/>
          <w:sz w:val="20"/>
          <w:szCs w:val="20"/>
          <w:lang w:eastAsia="fr-FR"/>
        </w:rPr>
        <w:t>, Vanne Zénith autorisée</w:t>
      </w:r>
      <w:r w:rsidR="0016583F">
        <w:rPr>
          <w:rFonts w:ascii="Gentium" w:hAnsi="Gentium" w:cs="Gentium"/>
          <w:color w:val="000000"/>
          <w:sz w:val="20"/>
          <w:szCs w:val="20"/>
          <w:lang w:eastAsia="fr-FR"/>
        </w:rPr>
        <w:t xml:space="preserve"> </w:t>
      </w:r>
      <w:r>
        <w:rPr>
          <w:rFonts w:ascii="Gentium" w:hAnsi="Gentium" w:cs="Gentium"/>
          <w:color w:val="000000"/>
          <w:sz w:val="20"/>
          <w:szCs w:val="20"/>
          <w:lang w:eastAsia="fr-FR"/>
        </w:rPr>
        <w:t xml:space="preserve">.Pneumatiques : Pneus </w:t>
      </w:r>
      <w:proofErr w:type="spellStart"/>
      <w:r>
        <w:rPr>
          <w:rFonts w:ascii="Gentium" w:hAnsi="Gentium" w:cs="Gentium"/>
          <w:color w:val="000000"/>
          <w:sz w:val="20"/>
          <w:szCs w:val="20"/>
          <w:lang w:eastAsia="fr-FR"/>
        </w:rPr>
        <w:t>slick</w:t>
      </w:r>
      <w:proofErr w:type="spellEnd"/>
      <w:r>
        <w:rPr>
          <w:rFonts w:ascii="Gentium" w:hAnsi="Gentium" w:cs="Gentium"/>
          <w:color w:val="000000"/>
          <w:sz w:val="20"/>
          <w:szCs w:val="20"/>
          <w:lang w:eastAsia="fr-FR"/>
        </w:rPr>
        <w:t xml:space="preserve"> et pluie autorisés pour les catégories 1 et 2. Interdits pour les catégories 3.</w:t>
      </w:r>
    </w:p>
    <w:p w:rsidR="002A18EE" w:rsidRDefault="002A18EE" w:rsidP="002A18EE">
      <w:pPr>
        <w:pStyle w:val="Titre1"/>
        <w:shd w:val="clear" w:color="auto" w:fill="D9D9D9"/>
        <w:spacing w:after="240"/>
        <w:jc w:val="both"/>
        <w:rPr>
          <w:lang w:eastAsia="fr-FR"/>
        </w:rPr>
      </w:pPr>
      <w:r>
        <w:rPr>
          <w:lang w:eastAsia="fr-FR"/>
        </w:rPr>
        <w:t>ARTICLE 9 STANDS</w:t>
      </w:r>
    </w:p>
    <w:p w:rsidR="002A18EE" w:rsidRDefault="002A18EE" w:rsidP="002A18EE">
      <w:pPr>
        <w:pStyle w:val="StyleTitre313ptItaliqueAutomatiqueSoulignementJustif1"/>
        <w:jc w:val="both"/>
        <w:rPr>
          <w:lang w:eastAsia="fr-FR"/>
        </w:rPr>
      </w:pPr>
      <w:r>
        <w:rPr>
          <w:lang w:eastAsia="fr-FR"/>
        </w:rPr>
        <w:t>Le circuit n’ayant pas de box, l’organisateur prévoit un emplacement de 3m x 3 m par équipage, qui pourra y installer un stand sous son entière responsabilité,</w:t>
      </w:r>
    </w:p>
    <w:p w:rsidR="00946B3D" w:rsidRDefault="002A18EE" w:rsidP="002A18EE">
      <w:pPr>
        <w:pStyle w:val="StyleTitre313ptItaliqueAutomatiqueSoulignementJustif1"/>
        <w:jc w:val="both"/>
        <w:rPr>
          <w:lang w:eastAsia="fr-FR"/>
        </w:rPr>
      </w:pPr>
      <w:r>
        <w:rPr>
          <w:lang w:eastAsia="fr-FR"/>
        </w:rPr>
        <w:t xml:space="preserve">Personnes admises dans le stand : les pilotes, 2 mécanicien, 1 panneauteur, 1 team manager. </w:t>
      </w:r>
    </w:p>
    <w:p w:rsidR="002A18EE" w:rsidRDefault="002A18EE" w:rsidP="002A18EE">
      <w:pPr>
        <w:pStyle w:val="StyleTitre313ptItaliqueAutomatiqueSoulignementJustif1"/>
        <w:jc w:val="both"/>
        <w:rPr>
          <w:lang w:eastAsia="fr-FR"/>
        </w:rPr>
      </w:pPr>
      <w:r w:rsidRPr="002E3A68">
        <w:rPr>
          <w:color w:val="FF0000"/>
          <w:u w:val="single"/>
          <w:lang w:eastAsia="fr-FR"/>
        </w:rPr>
        <w:t>Toutes ces personnes doivent être titulaire</w:t>
      </w:r>
      <w:r>
        <w:rPr>
          <w:color w:val="FF0000"/>
          <w:u w:val="single"/>
          <w:lang w:eastAsia="fr-FR"/>
        </w:rPr>
        <w:t>s</w:t>
      </w:r>
      <w:r w:rsidRPr="002E3A68">
        <w:rPr>
          <w:color w:val="FF0000"/>
          <w:u w:val="single"/>
          <w:lang w:eastAsia="fr-FR"/>
        </w:rPr>
        <w:t xml:space="preserve"> d’une licence FFM catégorie </w:t>
      </w:r>
      <w:r>
        <w:rPr>
          <w:color w:val="FF0000"/>
          <w:u w:val="single"/>
          <w:lang w:eastAsia="fr-FR"/>
        </w:rPr>
        <w:t>« LJ</w:t>
      </w:r>
      <w:r w:rsidRPr="002E3A68">
        <w:rPr>
          <w:color w:val="FF0000"/>
          <w:u w:val="single"/>
          <w:lang w:eastAsia="fr-FR"/>
        </w:rPr>
        <w:t>P</w:t>
      </w:r>
      <w:r>
        <w:rPr>
          <w:color w:val="FF0000"/>
          <w:u w:val="single"/>
          <w:lang w:eastAsia="fr-FR"/>
        </w:rPr>
        <w:t> »</w:t>
      </w:r>
      <w:r w:rsidRPr="002E3A68">
        <w:rPr>
          <w:color w:val="FF0000"/>
          <w:u w:val="single"/>
          <w:lang w:eastAsia="fr-FR"/>
        </w:rPr>
        <w:t xml:space="preserve"> minimum.</w:t>
      </w:r>
      <w:r>
        <w:rPr>
          <w:color w:val="FF0000"/>
          <w:u w:val="single"/>
          <w:lang w:eastAsia="fr-FR"/>
        </w:rPr>
        <w:t xml:space="preserve"> Les licences à la journée seront à présenter OBLIGATOIREMENT imprimées.</w:t>
      </w:r>
    </w:p>
    <w:p w:rsidR="002A18EE" w:rsidRDefault="002A18EE" w:rsidP="002A18EE">
      <w:pPr>
        <w:pStyle w:val="StyleTitre313ptItaliqueAutomatiqueSoulignementJustif1"/>
        <w:jc w:val="both"/>
        <w:rPr>
          <w:lang w:eastAsia="fr-FR"/>
        </w:rPr>
      </w:pPr>
      <w:r>
        <w:rPr>
          <w:lang w:eastAsia="fr-FR"/>
        </w:rPr>
        <w:t>Les équipages devront impérativement occuper les emplacements attribués. Chaque stand devra afficher clairement et visiblement le numéro de la machine en compétition sur l’épreuve,</w:t>
      </w:r>
    </w:p>
    <w:p w:rsidR="002A18EE" w:rsidRDefault="002A18EE" w:rsidP="002A18EE">
      <w:pPr>
        <w:pStyle w:val="StyleTitre313ptItaliqueAutomatiqueSoulignementJustif1"/>
        <w:jc w:val="both"/>
        <w:rPr>
          <w:lang w:eastAsia="fr-FR"/>
        </w:rPr>
      </w:pPr>
      <w:r>
        <w:rPr>
          <w:lang w:eastAsia="fr-FR"/>
        </w:rPr>
        <w:t>Les concurrents devront rouler à vitesse réduite dans les stands et jusqu’à l’accès de la piste, 20 km/h maximum,</w:t>
      </w:r>
    </w:p>
    <w:p w:rsidR="002A18EE" w:rsidRPr="00E75C0C" w:rsidRDefault="002A18EE" w:rsidP="002A18EE">
      <w:pPr>
        <w:pStyle w:val="StyleTitre313ptItaliqueAutomatiqueSoulignementJustif1"/>
        <w:jc w:val="both"/>
        <w:rPr>
          <w:color w:val="FF0000"/>
          <w:lang w:eastAsia="fr-FR"/>
        </w:rPr>
      </w:pPr>
      <w:r w:rsidRPr="00E75C0C">
        <w:rPr>
          <w:color w:val="FF0000"/>
          <w:lang w:eastAsia="fr-FR"/>
        </w:rPr>
        <w:t>Le changement de pilote s’effectuera obligatoirement moto béquillée et moteur arrêté,</w:t>
      </w:r>
      <w:r>
        <w:rPr>
          <w:color w:val="FF0000"/>
          <w:lang w:eastAsia="fr-FR"/>
        </w:rPr>
        <w:t xml:space="preserve"> UNE PENALITE de 15 SECONDES sera attribuée à l’équipage si non-respect de la procédure.</w:t>
      </w:r>
    </w:p>
    <w:p w:rsidR="002A18EE" w:rsidRDefault="002A18EE" w:rsidP="002A18EE">
      <w:pPr>
        <w:pStyle w:val="StyleTitre313ptItaliqueAutomatiqueSoulignementJustif1"/>
        <w:jc w:val="both"/>
        <w:rPr>
          <w:lang w:eastAsia="fr-FR"/>
        </w:rPr>
      </w:pPr>
      <w:r>
        <w:rPr>
          <w:lang w:eastAsia="fr-FR"/>
        </w:rPr>
        <w:lastRenderedPageBreak/>
        <w:t>Lors des ravitaillements, la machine doit être béquillée sur un tapis environnemental, hors du stand, personne ne doit être assis dessus. La personne assurant le ravitaillement devra être vêtue d’une combinaison ou pantalon et blouson EN COTON, de chaussures fermées, de gants, la tête couverte d’un casque intégral. Seul le ravitailleur sera admis près de la machine, une autre personne aussi équipée sera prête à intervenir avec un extincteur à l’arrière. Si de l’essence est répandue sur le réservoir, celui-ci devra être essuyé avant que le pilote remonte sur la machine. Les ravitaillements par échange de réservoir sont interdits.</w:t>
      </w:r>
    </w:p>
    <w:p w:rsidR="002A18EE" w:rsidRDefault="002A18EE" w:rsidP="002A18EE">
      <w:pPr>
        <w:pStyle w:val="StyleTitre313ptItaliqueAutomatiqueSoulignementJustif1"/>
        <w:jc w:val="both"/>
        <w:rPr>
          <w:lang w:eastAsia="fr-FR"/>
        </w:rPr>
      </w:pPr>
      <w:r>
        <w:rPr>
          <w:lang w:eastAsia="fr-FR"/>
        </w:rPr>
        <w:t xml:space="preserve">Toute intervention mécanique sur la machine se fait à l’intérieur du stand, obligatoirement sur tapis environnemental, </w:t>
      </w:r>
    </w:p>
    <w:p w:rsidR="002A18EE" w:rsidRDefault="002A18EE" w:rsidP="002A18EE">
      <w:pPr>
        <w:pStyle w:val="StyleTitre313ptItaliqueAutomatiqueSoulignementJustif1"/>
        <w:jc w:val="both"/>
        <w:rPr>
          <w:lang w:eastAsia="fr-FR"/>
        </w:rPr>
      </w:pPr>
      <w:r>
        <w:rPr>
          <w:lang w:eastAsia="fr-FR"/>
        </w:rPr>
        <w:t>Un bidon récupérateur d’huiles usagées sera à disposition des teams, il est formellement interdit de jeter l’huile ailleurs.</w:t>
      </w:r>
    </w:p>
    <w:p w:rsidR="002A18EE" w:rsidRDefault="002A18EE" w:rsidP="002A18EE">
      <w:pPr>
        <w:pStyle w:val="StyleTitre313ptItaliqueAutomatiqueSoulignementJustif1"/>
        <w:jc w:val="both"/>
        <w:rPr>
          <w:lang w:eastAsia="fr-FR"/>
        </w:rPr>
      </w:pPr>
      <w:r>
        <w:rPr>
          <w:lang w:eastAsia="fr-FR"/>
        </w:rPr>
        <w:t xml:space="preserve">Aucune prise de courant ne sera fournie, prévoir un groupe électrogène. </w:t>
      </w:r>
    </w:p>
    <w:p w:rsidR="002A18EE" w:rsidRDefault="002A18EE" w:rsidP="002A18EE">
      <w:pPr>
        <w:pStyle w:val="StyleTitre313ptItaliqueAutomatiqueSoulignementJustif1"/>
        <w:jc w:val="both"/>
        <w:rPr>
          <w:lang w:eastAsia="fr-FR"/>
        </w:rPr>
      </w:pPr>
      <w:r>
        <w:rPr>
          <w:lang w:eastAsia="fr-FR"/>
        </w:rPr>
        <w:t xml:space="preserve">Un extincteur </w:t>
      </w:r>
      <w:r w:rsidRPr="00E75C0C">
        <w:rPr>
          <w:u w:val="single"/>
          <w:lang w:eastAsia="fr-FR"/>
        </w:rPr>
        <w:t>à jour de sa date de validité</w:t>
      </w:r>
      <w:r>
        <w:rPr>
          <w:lang w:eastAsia="fr-FR"/>
        </w:rPr>
        <w:t xml:space="preserve"> fourni par l’équipage sera obligatoire dans chaque stand,</w:t>
      </w:r>
    </w:p>
    <w:p w:rsidR="002A18EE" w:rsidRDefault="002A18EE" w:rsidP="002A18EE">
      <w:pPr>
        <w:pStyle w:val="StyleTitre313ptItaliqueAutomatiqueSoulignementJustif1"/>
        <w:jc w:val="both"/>
        <w:rPr>
          <w:lang w:eastAsia="fr-FR"/>
        </w:rPr>
      </w:pPr>
      <w:r w:rsidRPr="00946B3D">
        <w:rPr>
          <w:color w:val="FF0000"/>
          <w:lang w:eastAsia="fr-FR"/>
        </w:rPr>
        <w:t>Il est formellement interdit de fumer</w:t>
      </w:r>
      <w:r>
        <w:rPr>
          <w:lang w:eastAsia="fr-FR"/>
        </w:rPr>
        <w:t xml:space="preserve">, souder, ou employer quelque source de chaleur que ce soit, dans les stands, </w:t>
      </w:r>
    </w:p>
    <w:p w:rsidR="002A18EE" w:rsidRDefault="002A18EE" w:rsidP="002A18EE">
      <w:pPr>
        <w:pStyle w:val="Titre1"/>
        <w:shd w:val="clear" w:color="auto" w:fill="D9D9D9"/>
        <w:spacing w:after="240"/>
        <w:jc w:val="both"/>
        <w:rPr>
          <w:lang w:eastAsia="fr-FR"/>
        </w:rPr>
      </w:pPr>
      <w:r>
        <w:rPr>
          <w:lang w:eastAsia="fr-FR"/>
        </w:rPr>
        <w:t>ARTICLE 10 VERIFICATIONS / BRIEFING</w:t>
      </w:r>
    </w:p>
    <w:p w:rsidR="002A18EE" w:rsidRDefault="002A18EE" w:rsidP="002A18EE">
      <w:pPr>
        <w:pStyle w:val="StyleTitre313ptItaliqueAutomatiqueSoulignementJustif1"/>
        <w:jc w:val="both"/>
        <w:rPr>
          <w:lang w:eastAsia="fr-FR"/>
        </w:rPr>
      </w:pPr>
      <w:r>
        <w:rPr>
          <w:lang w:eastAsia="fr-FR"/>
        </w:rPr>
        <w:t>Vérifications administratives :</w:t>
      </w:r>
    </w:p>
    <w:p w:rsidR="002A18EE" w:rsidRDefault="002A18EE" w:rsidP="002A18EE">
      <w:pPr>
        <w:pStyle w:val="StyleTitre313ptItaliqueAutomatiqueSoulignementJustif1"/>
        <w:numPr>
          <w:ilvl w:val="0"/>
          <w:numId w:val="0"/>
        </w:numPr>
        <w:ind w:left="851"/>
        <w:jc w:val="both"/>
        <w:rPr>
          <w:lang w:eastAsia="fr-FR"/>
        </w:rPr>
      </w:pPr>
      <w:r>
        <w:rPr>
          <w:lang w:eastAsia="fr-FR"/>
        </w:rPr>
        <w:t>Les pilotes devront présenter leur confirmation d’engagement, leur licence en cours de validité et une pièce d’identité.</w:t>
      </w:r>
    </w:p>
    <w:p w:rsidR="002A18EE" w:rsidRPr="00736910" w:rsidRDefault="002A18EE" w:rsidP="002A18EE">
      <w:pPr>
        <w:pStyle w:val="StyleTitre313ptItaliqueAutomatiqueSoulignementJustif1"/>
        <w:numPr>
          <w:ilvl w:val="0"/>
          <w:numId w:val="0"/>
        </w:numPr>
        <w:ind w:left="851"/>
        <w:jc w:val="both"/>
        <w:rPr>
          <w:lang w:eastAsia="fr-FR"/>
        </w:rPr>
      </w:pPr>
      <w:r>
        <w:rPr>
          <w:lang w:eastAsia="fr-FR"/>
        </w:rPr>
        <w:t xml:space="preserve">Les autres membres de l’équipe devront présenter leur licence (LJP minimum </w:t>
      </w:r>
      <w:r w:rsidRPr="00736910">
        <w:rPr>
          <w:lang w:eastAsia="fr-FR"/>
        </w:rPr>
        <w:t>à prendre obligatoirement par internet sur le site de la FFM avant la course)</w:t>
      </w:r>
    </w:p>
    <w:p w:rsidR="002A18EE" w:rsidRDefault="002A18EE" w:rsidP="002A18EE">
      <w:pPr>
        <w:pStyle w:val="StyleTitre313ptItaliqueAutomatiqueSoulignementJustif1"/>
        <w:jc w:val="both"/>
        <w:rPr>
          <w:lang w:eastAsia="fr-FR"/>
        </w:rPr>
      </w:pPr>
      <w:r>
        <w:rPr>
          <w:lang w:eastAsia="fr-FR"/>
        </w:rPr>
        <w:t>Vérifications techniques :</w:t>
      </w:r>
    </w:p>
    <w:p w:rsidR="002A18EE" w:rsidRDefault="002A18EE" w:rsidP="002A18EE">
      <w:pPr>
        <w:pStyle w:val="StyleTitre313ptItaliqueAutomatiqueSoulignementJustif1"/>
        <w:numPr>
          <w:ilvl w:val="0"/>
          <w:numId w:val="0"/>
        </w:numPr>
        <w:ind w:left="851"/>
        <w:jc w:val="both"/>
        <w:rPr>
          <w:lang w:eastAsia="fr-FR"/>
        </w:rPr>
      </w:pPr>
      <w:r>
        <w:rPr>
          <w:lang w:eastAsia="fr-FR"/>
        </w:rPr>
        <w:t>Les machines conformes aux prescriptions de l’article 7 du présent règlement devront être présentées avec plaques et numéros de course. En même temps que la machine, chaque pilote devra présenter son casque intégral d’une seule pièce homologué ECE</w:t>
      </w:r>
      <w:r w:rsidR="009C73D1">
        <w:rPr>
          <w:lang w:eastAsia="fr-FR"/>
        </w:rPr>
        <w:t xml:space="preserve"> </w:t>
      </w:r>
      <w:r>
        <w:rPr>
          <w:lang w:eastAsia="fr-FR"/>
        </w:rPr>
        <w:t>22</w:t>
      </w:r>
      <w:r w:rsidR="009C73D1">
        <w:rPr>
          <w:lang w:eastAsia="fr-FR"/>
        </w:rPr>
        <w:t xml:space="preserve">-06 /ECE 22-05  </w:t>
      </w:r>
      <w:r>
        <w:rPr>
          <w:lang w:eastAsia="fr-FR"/>
        </w:rPr>
        <w:t>leurs gants et bottes ou chaussures montantes en cuir, leur combinaison de cuir (doublure nylon interdite)</w:t>
      </w:r>
      <w:r w:rsidR="009C73D1" w:rsidRPr="009C73D1">
        <w:rPr>
          <w:lang w:eastAsia="fr-FR"/>
        </w:rPr>
        <w:t xml:space="preserve"> </w:t>
      </w:r>
      <w:r w:rsidR="009C73D1">
        <w:rPr>
          <w:lang w:eastAsia="fr-FR"/>
        </w:rPr>
        <w:t>et protections pectoral, norme 14021 ou EN 162</w:t>
      </w:r>
      <w:r>
        <w:rPr>
          <w:lang w:eastAsia="fr-FR"/>
        </w:rPr>
        <w:t xml:space="preserve"> protection dorsale homologuée EN1621-2, leur derrick ou bidon utilisé pour le ravitaillement.</w:t>
      </w:r>
    </w:p>
    <w:p w:rsidR="002A18EE" w:rsidRDefault="002A18EE" w:rsidP="002A18EE">
      <w:pPr>
        <w:pStyle w:val="StyleTitre313ptItaliqueAutomatiqueSoulignementJustif1"/>
        <w:numPr>
          <w:ilvl w:val="0"/>
          <w:numId w:val="0"/>
        </w:numPr>
        <w:ind w:left="851"/>
        <w:jc w:val="both"/>
        <w:rPr>
          <w:lang w:eastAsia="fr-FR"/>
        </w:rPr>
      </w:pPr>
      <w:r w:rsidRPr="007C3D8B">
        <w:rPr>
          <w:b/>
          <w:lang w:eastAsia="fr-FR"/>
        </w:rPr>
        <w:t>Un banc sera sur place. Après la course, les 3 premiers de chaque catégorie passeront obligatoirement au banc. Seul le banc sur le circuit fera foi</w:t>
      </w:r>
      <w:r>
        <w:rPr>
          <w:lang w:eastAsia="fr-FR"/>
        </w:rPr>
        <w:t>.</w:t>
      </w:r>
    </w:p>
    <w:p w:rsidR="002A18EE" w:rsidRDefault="002A18EE" w:rsidP="002A18EE">
      <w:pPr>
        <w:pStyle w:val="StyleTitre313ptItaliqueAutomatiqueSoulignementJustif1"/>
        <w:numPr>
          <w:ilvl w:val="0"/>
          <w:numId w:val="0"/>
        </w:numPr>
        <w:ind w:left="1260"/>
        <w:jc w:val="both"/>
        <w:rPr>
          <w:lang w:eastAsia="fr-FR"/>
        </w:rPr>
      </w:pPr>
    </w:p>
    <w:p w:rsidR="002A18EE" w:rsidRPr="00340012" w:rsidRDefault="00F56E70" w:rsidP="002A18EE">
      <w:pPr>
        <w:pBdr>
          <w:top w:val="single" w:sz="4" w:space="1" w:color="auto"/>
          <w:left w:val="single" w:sz="4" w:space="4" w:color="auto"/>
          <w:bottom w:val="single" w:sz="4" w:space="1" w:color="auto"/>
          <w:right w:val="single" w:sz="4" w:space="4" w:color="auto"/>
        </w:pBdr>
        <w:shd w:val="clear" w:color="auto" w:fill="BFBFBF"/>
        <w:rPr>
          <w:color w:val="FF0000"/>
          <w:u w:val="single"/>
        </w:rPr>
      </w:pPr>
      <w:r>
        <w:rPr>
          <w:b/>
          <w:color w:val="FF0000"/>
          <w:u w:val="single"/>
        </w:rPr>
        <w:t xml:space="preserve">            </w:t>
      </w:r>
      <w:r w:rsidR="002A18EE" w:rsidRPr="00340012">
        <w:rPr>
          <w:b/>
          <w:color w:val="FF0000"/>
          <w:u w:val="single"/>
        </w:rPr>
        <w:t>Les Contrôles Administratifs et Techniques seront clos à 8h</w:t>
      </w:r>
      <w:r w:rsidR="002A18EE">
        <w:rPr>
          <w:b/>
          <w:color w:val="FF0000"/>
          <w:u w:val="single"/>
        </w:rPr>
        <w:t>0</w:t>
      </w:r>
      <w:r w:rsidR="002A18EE" w:rsidRPr="00340012">
        <w:rPr>
          <w:b/>
          <w:color w:val="FF0000"/>
          <w:u w:val="single"/>
        </w:rPr>
        <w:t xml:space="preserve">0 le </w:t>
      </w:r>
      <w:r w:rsidR="0016583F">
        <w:rPr>
          <w:b/>
          <w:color w:val="FF0000"/>
          <w:u w:val="single"/>
        </w:rPr>
        <w:t>2</w:t>
      </w:r>
      <w:r w:rsidR="00277A15">
        <w:rPr>
          <w:b/>
          <w:color w:val="FF0000"/>
          <w:u w:val="single"/>
        </w:rPr>
        <w:t>8 juin 2026</w:t>
      </w:r>
      <w:r w:rsidR="0016583F">
        <w:rPr>
          <w:b/>
          <w:color w:val="FF0000"/>
          <w:u w:val="single"/>
        </w:rPr>
        <w:t xml:space="preserve"> </w:t>
      </w:r>
      <w:r>
        <w:rPr>
          <w:b/>
          <w:color w:val="FF0000"/>
          <w:u w:val="single"/>
        </w:rPr>
        <w:t xml:space="preserve"> </w:t>
      </w:r>
    </w:p>
    <w:p w:rsidR="002A18EE" w:rsidRPr="00340012" w:rsidRDefault="002A18EE" w:rsidP="002A18EE">
      <w:r w:rsidRPr="00340012">
        <w:t>Passé cette heure, aucune rectification des membres d’une équipe ne sera acceptée.</w:t>
      </w:r>
    </w:p>
    <w:p w:rsidR="002A18EE" w:rsidRPr="00340012" w:rsidRDefault="002A18EE" w:rsidP="002A18EE">
      <w:r w:rsidRPr="00340012">
        <w:t>Tout équipage arrivé après la fermeture des contrôles ne pourra prendre le départ.</w:t>
      </w:r>
    </w:p>
    <w:p w:rsidR="002A18EE" w:rsidRPr="00340012" w:rsidRDefault="002A18EE" w:rsidP="002A18EE">
      <w:r w:rsidRPr="00340012">
        <w:t>Aucun remboursement d’engagement ne sera fait.</w:t>
      </w:r>
    </w:p>
    <w:p w:rsidR="002A18EE" w:rsidRPr="008376ED" w:rsidRDefault="002A18EE" w:rsidP="002A18EE">
      <w:pPr>
        <w:rPr>
          <w:color w:val="0070C0"/>
          <w:sz w:val="24"/>
          <w:szCs w:val="24"/>
          <w:u w:val="single"/>
        </w:rPr>
      </w:pPr>
      <w:r w:rsidRPr="008376ED">
        <w:rPr>
          <w:color w:val="0070C0"/>
          <w:sz w:val="24"/>
          <w:szCs w:val="24"/>
          <w:u w:val="single"/>
        </w:rPr>
        <w:t>Il est vivement conseillé de faire les contrôles Administratif et Technique le SAMEDI</w:t>
      </w:r>
      <w:r w:rsidR="00AB79FC">
        <w:rPr>
          <w:color w:val="0070C0"/>
          <w:sz w:val="24"/>
          <w:szCs w:val="24"/>
          <w:u w:val="single"/>
        </w:rPr>
        <w:t xml:space="preserve"> SOIR.</w:t>
      </w:r>
    </w:p>
    <w:p w:rsidR="002A18EE" w:rsidRDefault="002A18EE" w:rsidP="002A18EE">
      <w:pPr>
        <w:jc w:val="both"/>
      </w:pPr>
      <w:r>
        <w:t>Le Team Manager et TOUS les pilotes devront assister au briefing obligatoire. Ils devront signer la feuille d’émargement prévue à cet effet. Si un pilote ne se présente pas au briefing, une pénalité de 15 secondes sera attribuée à l’équipage.</w:t>
      </w:r>
    </w:p>
    <w:p w:rsidR="002A18EE" w:rsidRDefault="002A18EE" w:rsidP="002A18EE">
      <w:pPr>
        <w:pStyle w:val="Titre1"/>
        <w:shd w:val="clear" w:color="auto" w:fill="D9D9D9"/>
        <w:spacing w:after="120"/>
        <w:jc w:val="both"/>
        <w:rPr>
          <w:lang w:eastAsia="fr-FR"/>
        </w:rPr>
      </w:pPr>
      <w:r>
        <w:rPr>
          <w:lang w:eastAsia="fr-FR"/>
        </w:rPr>
        <w:lastRenderedPageBreak/>
        <w:t xml:space="preserve">ARTICLE 11 ESSAIS </w:t>
      </w:r>
    </w:p>
    <w:p w:rsidR="002A18EE" w:rsidRDefault="002A18EE" w:rsidP="002A18EE">
      <w:pPr>
        <w:pStyle w:val="StyleTitre313ptItaliqueAutomatiqueSoulignementJustif1"/>
        <w:jc w:val="both"/>
      </w:pPr>
      <w:r>
        <w:t xml:space="preserve">Une séance d’essais libres sera prévue, </w:t>
      </w:r>
    </w:p>
    <w:p w:rsidR="002A18EE" w:rsidRDefault="00277A15" w:rsidP="002A18EE">
      <w:pPr>
        <w:pStyle w:val="StyleTitre313ptItaliqueAutomatiqueSoulignementJustif1"/>
        <w:jc w:val="both"/>
      </w:pPr>
      <w:r>
        <w:t>3</w:t>
      </w:r>
      <w:r w:rsidR="002A18EE">
        <w:t xml:space="preserve"> séances d’essaies chronos d’un quart d’heure chacune seront prévues, suivant la couleur des brassards des pilotes. Chaque pilote devra réaliser minimum un temps pour prendre le départ.</w:t>
      </w:r>
    </w:p>
    <w:p w:rsidR="002A18EE" w:rsidRDefault="002A18EE" w:rsidP="002A18EE">
      <w:pPr>
        <w:pStyle w:val="StyleTitre313ptItaliqueAutomatiqueSoulignementJustif1"/>
        <w:jc w:val="both"/>
      </w:pPr>
      <w:r>
        <w:t>Seul le meilleur temps réalisé sur les essais chronos par chaque équipage positionnera la machine sur la grille de départ,</w:t>
      </w:r>
    </w:p>
    <w:p w:rsidR="002A18EE" w:rsidRDefault="002A18EE" w:rsidP="002A18EE">
      <w:pPr>
        <w:pStyle w:val="StyleTitre313ptItaliqueAutomatiqueSoulignementJustif1"/>
        <w:jc w:val="both"/>
      </w:pPr>
      <w:r>
        <w:t xml:space="preserve">Changement de machine : </w:t>
      </w:r>
    </w:p>
    <w:p w:rsidR="002A18EE" w:rsidRDefault="002A18EE" w:rsidP="00BD1DD0">
      <w:pPr>
        <w:pStyle w:val="StyleTitre313ptItaliqueAutomatiqueSoulignementJustif1"/>
        <w:numPr>
          <w:ilvl w:val="0"/>
          <w:numId w:val="0"/>
        </w:numPr>
        <w:ind w:left="360"/>
        <w:jc w:val="both"/>
      </w:pPr>
      <w:r>
        <w:t>Dans le cas où une machine engagée serait dans l’impossibilité de prendre le départ, le directeur de course se réfèrera à l’article 7-3 du Championnat de France Endurance Power 25.</w:t>
      </w:r>
    </w:p>
    <w:p w:rsidR="002A18EE" w:rsidRDefault="002A18EE" w:rsidP="002A18EE">
      <w:pPr>
        <w:pStyle w:val="Titre1"/>
        <w:shd w:val="clear" w:color="auto" w:fill="D9D9D9"/>
        <w:spacing w:after="120"/>
        <w:jc w:val="both"/>
        <w:rPr>
          <w:lang w:eastAsia="fr-FR"/>
        </w:rPr>
      </w:pPr>
      <w:r>
        <w:rPr>
          <w:lang w:eastAsia="fr-FR"/>
        </w:rPr>
        <w:t>ARTICLE 12 COURSE</w:t>
      </w:r>
    </w:p>
    <w:p w:rsidR="002A18EE" w:rsidRDefault="002A18EE" w:rsidP="002A18EE">
      <w:pPr>
        <w:pStyle w:val="StyleTitre313ptItaliqueAutomatiqueSoulignementJustif1"/>
        <w:tabs>
          <w:tab w:val="clear" w:pos="720"/>
        </w:tabs>
        <w:ind w:left="1134"/>
        <w:jc w:val="both"/>
      </w:pPr>
      <w:r>
        <w:t xml:space="preserve">La course sera d’une durée de </w:t>
      </w:r>
      <w:r w:rsidR="0035225C">
        <w:t>quartes</w:t>
      </w:r>
      <w:r>
        <w:t xml:space="preserve"> (</w:t>
      </w:r>
      <w:r w:rsidR="00277A15">
        <w:t>8</w:t>
      </w:r>
      <w:r>
        <w:t>) heures,</w:t>
      </w:r>
    </w:p>
    <w:p w:rsidR="002A18EE" w:rsidRPr="007C3D8B" w:rsidRDefault="002A18EE" w:rsidP="002A18EE">
      <w:pPr>
        <w:pStyle w:val="StyleTitre313ptItaliqueAutomatiqueSoulignementJustif1"/>
        <w:tabs>
          <w:tab w:val="clear" w:pos="720"/>
        </w:tabs>
        <w:ind w:left="1134"/>
        <w:jc w:val="both"/>
        <w:rPr>
          <w:color w:val="FF0000"/>
        </w:rPr>
      </w:pPr>
      <w:r>
        <w:t xml:space="preserve">Le temps de relais de course sera de : </w:t>
      </w:r>
      <w:r w:rsidRPr="007C3D8B">
        <w:rPr>
          <w:color w:val="FF0000"/>
        </w:rPr>
        <w:t xml:space="preserve">30 minutes </w:t>
      </w:r>
      <w:proofErr w:type="gramStart"/>
      <w:r w:rsidRPr="007C3D8B">
        <w:rPr>
          <w:color w:val="FF0000"/>
        </w:rPr>
        <w:t>maxi,</w:t>
      </w:r>
      <w:r w:rsidR="007C3D8B" w:rsidRPr="007C3D8B">
        <w:rPr>
          <w:color w:val="FF0000"/>
        </w:rPr>
        <w:t> !!!</w:t>
      </w:r>
      <w:proofErr w:type="gramEnd"/>
    </w:p>
    <w:p w:rsidR="002A18EE" w:rsidRDefault="002A18EE" w:rsidP="002A18EE">
      <w:pPr>
        <w:pStyle w:val="StyleTitre313ptItaliqueAutomatiqueSoulignementJustif1"/>
        <w:numPr>
          <w:ilvl w:val="1"/>
          <w:numId w:val="2"/>
        </w:numPr>
        <w:tabs>
          <w:tab w:val="clear" w:pos="1440"/>
          <w:tab w:val="num" w:pos="1134"/>
        </w:tabs>
        <w:ind w:left="1134"/>
        <w:jc w:val="both"/>
      </w:pPr>
      <w:r>
        <w:t>Se référer à l’article 15 du RTS pour les pilotes mineurs,</w:t>
      </w:r>
    </w:p>
    <w:p w:rsidR="002A18EE" w:rsidRDefault="002A18EE" w:rsidP="002A18EE">
      <w:pPr>
        <w:pStyle w:val="StyleTitre313ptItaliqueAutomatiqueSoulignementJustif1"/>
        <w:numPr>
          <w:ilvl w:val="1"/>
          <w:numId w:val="2"/>
        </w:numPr>
        <w:tabs>
          <w:tab w:val="clear" w:pos="1440"/>
          <w:tab w:val="num" w:pos="1134"/>
        </w:tabs>
        <w:ind w:left="1134"/>
        <w:jc w:val="both"/>
      </w:pPr>
      <w:r>
        <w:t>Les temps de conduite des pilotes sont placés sous l’entière responsabilité du chef d’équipage.</w:t>
      </w:r>
    </w:p>
    <w:p w:rsidR="002A18EE" w:rsidRDefault="002A18EE" w:rsidP="002A18EE">
      <w:pPr>
        <w:pStyle w:val="StyleTitre313ptItaliqueAutomatiqueSoulignementJustif1"/>
        <w:tabs>
          <w:tab w:val="clear" w:pos="720"/>
        </w:tabs>
        <w:ind w:left="1134"/>
        <w:jc w:val="both"/>
      </w:pPr>
      <w:r>
        <w:t xml:space="preserve">La règle des 115% n’étant pas appliquée, tous les teams engagés participent à l’épreuve mais la direction de course se donne le droit d’exclure toute machine ou tout pilote représentant un danger pour le déroulement de l’épreuve. </w:t>
      </w:r>
    </w:p>
    <w:p w:rsidR="002A18EE" w:rsidRDefault="002A18EE" w:rsidP="002A18EE">
      <w:pPr>
        <w:pStyle w:val="Titre1"/>
        <w:shd w:val="clear" w:color="auto" w:fill="D9D9D9"/>
        <w:spacing w:after="120"/>
        <w:jc w:val="both"/>
        <w:rPr>
          <w:lang w:eastAsia="fr-FR"/>
        </w:rPr>
      </w:pPr>
      <w:r>
        <w:rPr>
          <w:lang w:eastAsia="fr-FR"/>
        </w:rPr>
        <w:t>ARTICLE 13 DEPART</w:t>
      </w:r>
    </w:p>
    <w:p w:rsidR="002A18EE" w:rsidRDefault="002A18EE" w:rsidP="002A18EE">
      <w:pPr>
        <w:jc w:val="both"/>
      </w:pPr>
      <w:r>
        <w:t>La grille de départ sera établie suivant les essais chrono,</w:t>
      </w:r>
    </w:p>
    <w:p w:rsidR="002A18EE" w:rsidRDefault="002A18EE" w:rsidP="002A18EE">
      <w:pPr>
        <w:jc w:val="both"/>
      </w:pPr>
      <w:r>
        <w:t>Chaque équipe désignera le pilote qui prendra le départ,</w:t>
      </w:r>
    </w:p>
    <w:p w:rsidR="002A18EE" w:rsidRDefault="002A18EE" w:rsidP="002A18EE">
      <w:pPr>
        <w:jc w:val="both"/>
      </w:pPr>
      <w:r>
        <w:t>Le départ s’effectuera moteur en marche, style Championnat de France Vitesse, voir article 9 du Championnat de France Endurance Power 25.</w:t>
      </w:r>
    </w:p>
    <w:p w:rsidR="002A18EE" w:rsidRDefault="002A18EE" w:rsidP="002A18EE">
      <w:pPr>
        <w:pStyle w:val="Titre1"/>
        <w:shd w:val="clear" w:color="auto" w:fill="D9D9D9"/>
        <w:spacing w:after="120"/>
        <w:jc w:val="both"/>
        <w:rPr>
          <w:lang w:eastAsia="fr-FR"/>
        </w:rPr>
      </w:pPr>
      <w:r>
        <w:rPr>
          <w:lang w:eastAsia="fr-FR"/>
        </w:rPr>
        <w:t>ARTICLE 14 CLASSEMENT DE LA COURSE</w:t>
      </w:r>
    </w:p>
    <w:p w:rsidR="002A18EE" w:rsidRDefault="002A18EE" w:rsidP="002A18EE">
      <w:pPr>
        <w:jc w:val="both"/>
      </w:pPr>
      <w:r>
        <w:t>Les premiers, deuxièmes et troisièmes équipages de chaque catégorie se</w:t>
      </w:r>
      <w:r w:rsidR="009C73D1">
        <w:t>ront récompensés par des (coupes et primes) !!!</w:t>
      </w:r>
      <w:r w:rsidR="007C3D8B">
        <w:t xml:space="preserve"> </w:t>
      </w:r>
      <w:r>
        <w:t xml:space="preserve">Un classement spécifique sera fait pour les 125 deux temps construites après 1986 jusqu’à </w:t>
      </w:r>
      <w:proofErr w:type="spellStart"/>
      <w:r>
        <w:t>déc</w:t>
      </w:r>
      <w:proofErr w:type="spellEnd"/>
      <w:r>
        <w:t xml:space="preserve"> 2005.Les teams participants au trophée auront un classement spécifique et marqueront les points correspondants.</w:t>
      </w:r>
    </w:p>
    <w:p w:rsidR="002A18EE" w:rsidRDefault="002A18EE" w:rsidP="002A18EE">
      <w:pPr>
        <w:pStyle w:val="Titre1"/>
        <w:shd w:val="clear" w:color="auto" w:fill="D9D9D9"/>
        <w:spacing w:after="120"/>
        <w:jc w:val="both"/>
        <w:rPr>
          <w:lang w:eastAsia="fr-FR"/>
        </w:rPr>
      </w:pPr>
      <w:r>
        <w:rPr>
          <w:lang w:eastAsia="fr-FR"/>
        </w:rPr>
        <w:t>ARTICLE 15 RESPONSABILITES</w:t>
      </w:r>
    </w:p>
    <w:p w:rsidR="002A18EE" w:rsidRPr="00CE2C44" w:rsidRDefault="002A18EE" w:rsidP="002A18EE">
      <w:pPr>
        <w:pStyle w:val="StyleTitre313ptItaliqueAutomatiqueSoulignementJustif1"/>
        <w:jc w:val="both"/>
        <w:rPr>
          <w:color w:val="FF0000"/>
          <w:sz w:val="20"/>
          <w:szCs w:val="20"/>
        </w:rPr>
      </w:pPr>
      <w:r w:rsidRPr="00CE2C44">
        <w:rPr>
          <w:b/>
          <w:color w:val="FF0000"/>
          <w:sz w:val="20"/>
          <w:szCs w:val="20"/>
          <w:u w:val="single"/>
        </w:rPr>
        <w:t xml:space="preserve">Le « team manager » est responsable de TOUTE son équipe. En cas du non-respect du règlement ou fraude de l’un d’eux, </w:t>
      </w:r>
      <w:r w:rsidRPr="00124810">
        <w:rPr>
          <w:b/>
          <w:smallCaps/>
          <w:color w:val="FF0000"/>
          <w:sz w:val="20"/>
          <w:szCs w:val="20"/>
          <w:u w:val="single"/>
        </w:rPr>
        <w:t>c’est la responsabilité du team manager qui sera alors engagée</w:t>
      </w:r>
      <w:r w:rsidRPr="00CE2C44">
        <w:rPr>
          <w:color w:val="FF0000"/>
          <w:sz w:val="20"/>
          <w:szCs w:val="20"/>
        </w:rPr>
        <w:t>.</w:t>
      </w:r>
    </w:p>
    <w:p w:rsidR="00AB79FC" w:rsidRDefault="00AB79FC" w:rsidP="002A18EE">
      <w:pPr>
        <w:pStyle w:val="StyleTitre313ptItaliqueAutomatiqueSoulignementJustif1"/>
        <w:jc w:val="both"/>
      </w:pPr>
    </w:p>
    <w:p w:rsidR="002A18EE" w:rsidRDefault="002A18EE" w:rsidP="00AB79FC">
      <w:pPr>
        <w:pStyle w:val="StyleTitre313ptItaliqueAutomatiqueSoulignementJustif1"/>
        <w:numPr>
          <w:ilvl w:val="0"/>
          <w:numId w:val="0"/>
        </w:numPr>
        <w:ind w:left="720"/>
        <w:jc w:val="both"/>
      </w:pPr>
      <w:r>
        <w:t xml:space="preserve">Il est rappelé aux concurrents que leurs matériels seront placés sous leur entière responsabilité durant toute la manifestation. </w:t>
      </w:r>
    </w:p>
    <w:p w:rsidR="002A18EE" w:rsidRDefault="002A18EE" w:rsidP="002A18EE">
      <w:pPr>
        <w:pStyle w:val="StyleTitre313ptItaliqueAutomatiqueSoulignementJustif1"/>
        <w:jc w:val="both"/>
      </w:pPr>
      <w:r>
        <w:t>A la fin de la compétition, les stands et les abords doivent être débarrassés de tout matériel et matériaux utilisés lors de la compétition.</w:t>
      </w:r>
    </w:p>
    <w:p w:rsidR="002A18EE" w:rsidRDefault="002A18EE" w:rsidP="002A18EE">
      <w:pPr>
        <w:pStyle w:val="StyleTitre313ptItaliqueAutomatiqueSoulignementJustif1"/>
        <w:jc w:val="both"/>
      </w:pPr>
      <w:r>
        <w:t>Les pneus usés doivent être récupérés par les équipages.</w:t>
      </w:r>
    </w:p>
    <w:p w:rsidR="00AB79FC" w:rsidRDefault="002A18EE" w:rsidP="00AB79FC">
      <w:pPr>
        <w:pStyle w:val="StyleTitre313ptItaliqueAutomatiqueSoulignementJustif1"/>
        <w:jc w:val="both"/>
      </w:pPr>
      <w:r>
        <w:t>Tout non-respect du règlement de l’épreuve entraînera des pénalités de course.</w:t>
      </w:r>
    </w:p>
    <w:p w:rsidR="002A18EE" w:rsidRDefault="00AB79FC" w:rsidP="002A18EE">
      <w:pPr>
        <w:pStyle w:val="Titre1"/>
        <w:shd w:val="clear" w:color="auto" w:fill="D9D9D9"/>
        <w:spacing w:after="120"/>
        <w:jc w:val="both"/>
        <w:rPr>
          <w:lang w:eastAsia="fr-FR"/>
        </w:rPr>
      </w:pPr>
      <w:r>
        <w:rPr>
          <w:lang w:eastAsia="fr-FR"/>
        </w:rPr>
        <w:lastRenderedPageBreak/>
        <w:t>ARTICLE 16</w:t>
      </w:r>
    </w:p>
    <w:p w:rsidR="00BD1DD0" w:rsidRDefault="002A18EE" w:rsidP="002A18EE">
      <w:pPr>
        <w:rPr>
          <w:b/>
          <w:sz w:val="24"/>
          <w:szCs w:val="24"/>
        </w:rPr>
      </w:pPr>
      <w:r w:rsidRPr="00136CA5">
        <w:rPr>
          <w:b/>
        </w:rPr>
        <w:t>Tous les points non prévus dans la réglementation particulière de l’épreuve seront en conformité avec le règlement général</w:t>
      </w:r>
      <w:r>
        <w:rPr>
          <w:b/>
        </w:rPr>
        <w:t xml:space="preserve"> 202</w:t>
      </w:r>
      <w:r w:rsidR="009C73D1">
        <w:rPr>
          <w:b/>
        </w:rPr>
        <w:t>6</w:t>
      </w:r>
      <w:r>
        <w:rPr>
          <w:b/>
        </w:rPr>
        <w:t xml:space="preserve"> endurance POWER 25 de la FFM</w:t>
      </w:r>
      <w:r w:rsidR="008376ED">
        <w:rPr>
          <w:b/>
        </w:rPr>
        <w:t xml:space="preserve"> et ou règlement championnat </w:t>
      </w:r>
      <w:r w:rsidR="00AB79FC" w:rsidRPr="00AB79FC">
        <w:rPr>
          <w:b/>
          <w:sz w:val="24"/>
          <w:szCs w:val="24"/>
        </w:rPr>
        <w:t>de  ligue endurance</w:t>
      </w:r>
      <w:r w:rsidR="007C3D8B">
        <w:rPr>
          <w:b/>
          <w:sz w:val="24"/>
          <w:szCs w:val="24"/>
        </w:rPr>
        <w:t>.</w:t>
      </w:r>
    </w:p>
    <w:p w:rsidR="0088378C" w:rsidRPr="00BD1DD0" w:rsidRDefault="0088378C" w:rsidP="002A18EE">
      <w:pPr>
        <w:rPr>
          <w:b/>
          <w:sz w:val="24"/>
          <w:szCs w:val="24"/>
        </w:rPr>
      </w:pPr>
    </w:p>
    <w:p w:rsidR="00AB79FC" w:rsidRDefault="00AB79FC" w:rsidP="002A18EE"/>
    <w:p w:rsidR="00AB79FC" w:rsidRDefault="00AB79FC" w:rsidP="002A18EE"/>
    <w:sectPr w:rsidR="00AB79FC" w:rsidSect="00A40C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entium">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57FD1"/>
    <w:multiLevelType w:val="multilevel"/>
    <w:tmpl w:val="AF3C0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75993CB3"/>
    <w:multiLevelType w:val="hybridMultilevel"/>
    <w:tmpl w:val="1DA6D3F2"/>
    <w:lvl w:ilvl="0" w:tplc="040C000B">
      <w:start w:val="1"/>
      <w:numFmt w:val="bullet"/>
      <w:pStyle w:val="StyleTitre313ptItaliqueAutomatiqueSoulignementJustif1"/>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characterSpacingControl w:val="doNotCompress"/>
  <w:compat/>
  <w:rsids>
    <w:rsidRoot w:val="002A18EE"/>
    <w:rsid w:val="00024FD2"/>
    <w:rsid w:val="00026037"/>
    <w:rsid w:val="00083373"/>
    <w:rsid w:val="0016583F"/>
    <w:rsid w:val="00236248"/>
    <w:rsid w:val="00277A15"/>
    <w:rsid w:val="0028430B"/>
    <w:rsid w:val="002A18EE"/>
    <w:rsid w:val="002B460C"/>
    <w:rsid w:val="002F157D"/>
    <w:rsid w:val="00312D74"/>
    <w:rsid w:val="00335116"/>
    <w:rsid w:val="0035225C"/>
    <w:rsid w:val="00383107"/>
    <w:rsid w:val="003A0534"/>
    <w:rsid w:val="003F1960"/>
    <w:rsid w:val="004123B1"/>
    <w:rsid w:val="00496DF4"/>
    <w:rsid w:val="004C04CE"/>
    <w:rsid w:val="00543776"/>
    <w:rsid w:val="0061036A"/>
    <w:rsid w:val="006B60A3"/>
    <w:rsid w:val="007C3D8B"/>
    <w:rsid w:val="008376ED"/>
    <w:rsid w:val="0088378C"/>
    <w:rsid w:val="00903991"/>
    <w:rsid w:val="00946B3D"/>
    <w:rsid w:val="009B4147"/>
    <w:rsid w:val="009C73D1"/>
    <w:rsid w:val="009D72BF"/>
    <w:rsid w:val="00A23C5E"/>
    <w:rsid w:val="00A360AF"/>
    <w:rsid w:val="00A40C7E"/>
    <w:rsid w:val="00A60558"/>
    <w:rsid w:val="00A726F6"/>
    <w:rsid w:val="00AB79FC"/>
    <w:rsid w:val="00BD1DD0"/>
    <w:rsid w:val="00C53CE1"/>
    <w:rsid w:val="00CC0AB9"/>
    <w:rsid w:val="00CE06F6"/>
    <w:rsid w:val="00D41265"/>
    <w:rsid w:val="00D75F29"/>
    <w:rsid w:val="00E041A9"/>
    <w:rsid w:val="00E35997"/>
    <w:rsid w:val="00EF01F0"/>
    <w:rsid w:val="00F14791"/>
    <w:rsid w:val="00F3534E"/>
    <w:rsid w:val="00F519F6"/>
    <w:rsid w:val="00F56E70"/>
    <w:rsid w:val="00FA14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EE"/>
  </w:style>
  <w:style w:type="paragraph" w:styleId="Titre1">
    <w:name w:val="heading 1"/>
    <w:basedOn w:val="Normal"/>
    <w:next w:val="Normal"/>
    <w:link w:val="Titre1Car"/>
    <w:qFormat/>
    <w:rsid w:val="002A18EE"/>
    <w:pPr>
      <w:keepNext/>
      <w:spacing w:before="240" w:after="60" w:line="240" w:lineRule="auto"/>
      <w:outlineLvl w:val="0"/>
    </w:pPr>
    <w:rPr>
      <w:rFonts w:ascii="Arial" w:eastAsia="Times New Roman" w:hAnsi="Arial" w:cs="Arial"/>
      <w:b/>
      <w:bCs/>
      <w:kern w:val="32"/>
      <w:sz w:val="32"/>
      <w:szCs w:val="32"/>
    </w:rPr>
  </w:style>
  <w:style w:type="paragraph" w:styleId="Titre3">
    <w:name w:val="heading 3"/>
    <w:basedOn w:val="Normal"/>
    <w:next w:val="Normal"/>
    <w:link w:val="Titre3Car"/>
    <w:uiPriority w:val="9"/>
    <w:semiHidden/>
    <w:unhideWhenUsed/>
    <w:qFormat/>
    <w:rsid w:val="009D72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A18E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Textedebulles">
    <w:name w:val="Balloon Text"/>
    <w:basedOn w:val="Normal"/>
    <w:link w:val="TextedebullesCar"/>
    <w:uiPriority w:val="99"/>
    <w:semiHidden/>
    <w:unhideWhenUsed/>
    <w:rsid w:val="002A18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18EE"/>
    <w:rPr>
      <w:rFonts w:ascii="Tahoma" w:hAnsi="Tahoma" w:cs="Tahoma"/>
      <w:sz w:val="16"/>
      <w:szCs w:val="16"/>
    </w:rPr>
  </w:style>
  <w:style w:type="character" w:customStyle="1" w:styleId="Titre1Car">
    <w:name w:val="Titre 1 Car"/>
    <w:basedOn w:val="Policepardfaut"/>
    <w:link w:val="Titre1"/>
    <w:rsid w:val="002A18EE"/>
    <w:rPr>
      <w:rFonts w:ascii="Arial" w:eastAsia="Times New Roman" w:hAnsi="Arial" w:cs="Arial"/>
      <w:b/>
      <w:bCs/>
      <w:kern w:val="32"/>
      <w:sz w:val="32"/>
      <w:szCs w:val="32"/>
    </w:rPr>
  </w:style>
  <w:style w:type="character" w:styleId="Lienhypertexte">
    <w:name w:val="Hyperlink"/>
    <w:rsid w:val="002A18EE"/>
    <w:rPr>
      <w:color w:val="0000FF"/>
      <w:u w:val="single"/>
    </w:rPr>
  </w:style>
  <w:style w:type="paragraph" w:customStyle="1" w:styleId="StyleTitre313ptItaliqueAutomatiqueSoulignementJustif1">
    <w:name w:val="Style Titre 3 + 13 pt Italique Automatique Soulignement  Justif...1"/>
    <w:basedOn w:val="Normal"/>
    <w:rsid w:val="002A18EE"/>
    <w:pPr>
      <w:numPr>
        <w:numId w:val="2"/>
      </w:numPr>
      <w:tabs>
        <w:tab w:val="clear" w:pos="360"/>
        <w:tab w:val="num" w:pos="720"/>
      </w:tabs>
      <w:spacing w:after="0" w:line="240" w:lineRule="auto"/>
      <w:ind w:left="720"/>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semiHidden/>
    <w:rsid w:val="009D72B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491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fmfrenchmarchall@gmx.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mfrenchmarchall@gmx.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10459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ducati</dc:creator>
  <cp:lastModifiedBy>ducati</cp:lastModifiedBy>
  <cp:revision>2</cp:revision>
  <cp:lastPrinted>2023-10-09T15:08:00Z</cp:lastPrinted>
  <dcterms:created xsi:type="dcterms:W3CDTF">2026-04-13T17:35:00Z</dcterms:created>
  <dcterms:modified xsi:type="dcterms:W3CDTF">2026-04-13T17:35:00Z</dcterms:modified>
</cp:coreProperties>
</file>