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ACB6E" w14:textId="16417197" w:rsidR="00E6066F" w:rsidRDefault="000325FB" w:rsidP="00615B8F">
      <w:pPr>
        <w:spacing w:after="66"/>
        <w:ind w:left="0" w:firstLine="0"/>
        <w:jc w:val="center"/>
        <w:rPr>
          <w:rFonts w:ascii="Arial Black" w:hAnsi="Arial Black"/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1ACBB8" wp14:editId="181ACBB9">
                <wp:simplePos x="0" y="0"/>
                <wp:positionH relativeFrom="page">
                  <wp:posOffset>6520815</wp:posOffset>
                </wp:positionH>
                <wp:positionV relativeFrom="page">
                  <wp:posOffset>-3079115</wp:posOffset>
                </wp:positionV>
                <wp:extent cx="285115" cy="7731760"/>
                <wp:effectExtent l="0" t="0" r="0" b="0"/>
                <wp:wrapSquare wrapText="bothSides"/>
                <wp:docPr id="3749" name="Group 3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115" cy="7731760"/>
                          <a:chOff x="77115" y="0"/>
                          <a:chExt cx="285195" cy="7731890"/>
                        </a:xfrm>
                      </wpg:grpSpPr>
                      <wps:wsp>
                        <wps:cNvPr id="3119" name="Rectangle 3119"/>
                        <wps:cNvSpPr/>
                        <wps:spPr>
                          <a:xfrm flipH="1">
                            <a:off x="102717" y="3079630"/>
                            <a:ext cx="259593" cy="491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ACBBC" w14:textId="77777777" w:rsidR="00E6066F" w:rsidRDefault="00E6066F" w:rsidP="00E606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u w:val="single" w:color="0000FF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0" name="Rectangle 3120"/>
                        <wps:cNvSpPr/>
                        <wps:spPr>
                          <a:xfrm>
                            <a:off x="77115" y="0"/>
                            <a:ext cx="51168" cy="7731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ACBBD" w14:textId="77777777" w:rsidR="00E6066F" w:rsidRDefault="00E6066F" w:rsidP="00E606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u w:val="single" w:color="0000FF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1ACBB8" id="Group 3749" o:spid="_x0000_s1026" style="position:absolute;left:0;text-align:left;margin-left:513.45pt;margin-top:-242.45pt;width:22.45pt;height:608.8pt;z-index:251659264;mso-position-horizontal-relative:page;mso-position-vertical-relative:page;mso-width-relative:margin;mso-height-relative:margin" coordorigin="771" coordsize="2851,773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R/eyXAIAAGEGAAAOAAAAZHJzL2Uyb0RvYy54bWzElduO0zAQhu+ReAfL9zRJS5smarpCLFuQ&#13;&#10;VrsrFh7AdZyDcGzLdpssT8/YObRqxc0i4Maa+DD+55sZZ3PTNRwdmTa1FBmOZiFGTFCZ16LM8Pdv&#13;&#10;d+/WGBlLRE64FCzDL8zgm+3bN5tWpWwuK8lzphE4ESZtVYYra1UaBIZWrCFmJhUTsFhI3RALn7oM&#13;&#10;ck1a8N7wYB6Gq6CVOldaUmYMzN72i3jr/RcFo/axKAyziGcYtFk/aj/u3RhsNyQtNVFVTQcZ5BUq&#13;&#10;GlILuHRydUssQQddX7lqaqqlkYWdUdkEsihqynwMEE0UXkSz0/KgfCxl2pZqwgRoLzi92i19OO60&#13;&#10;elZPulcP5r2kPwxwCVpVpufr7rs8be4K3bhDEATqPNGXiSjrLKIwOV8vo2iJEYWlOF5E8WpATivI&#13;&#10;izsWx37D6SitPp0dTs4OrxN/OCBpf7UXOAlqFVSQOUEyfwbpuSKKefbGQXjSqM4zvIiiBCNBGijl&#13;&#10;r1BcRJScIT8LxJwE2OtoDl9mAOsEo4LX6jM0iS+UgVoUzuMoxgjiX4RxsloMfCaAy2SZLHqA75Mo&#13;&#10;DmNXshMCkipt7I7JBjkjwxpEef/keG9sv3Xc4pLFhRuFvKs571fdDJA0aa/VWbbbd0MAe5m/QOyV&#13;&#10;1D8foc0LLtsMy8HCrvPhUreKEf8igLlrstHQo7EfDW35R+lbsZfx4WBlUXud7uL+tkEPJLNH+g+y&#13;&#10;OgfZ11mF2QHD77N61gFXpTwmEXpgBe/g2ASXdfz3kuhrNhqD+N+59P0K75iv3+HNdQ/l+bfP/enP&#13;&#10;sP0FAAD//wMAUEsDBBQABgAIAAAAIQDQ9obz5wAAABMBAAAPAAAAZHJzL2Rvd25yZXYueG1sTE/L&#13;&#10;bsIwELxX6j9YW6k3sBMooSEOQvRxQpUKlareTLwkEbEdxSYJf9/l1F5WO9rZeWTr0TSsx87XzkqI&#13;&#10;pgIY2sLp2pYSvg5vkyUwH5TVqnEWJVzRwzq/v8tUqt1gP7Hfh5KRiPWpklCF0Kac+6JCo/zUtWjp&#13;&#10;dnKdUYFgV3LdqYHETcNjIRbcqNqSQ6Va3FZYnPcXI+F9UMNmFr32u/Npe/05PH187yKU8vFhfFnR&#13;&#10;2KyABRzD3wfcOlB+yCnY0V2s9qwhLOLFM3ElTObLOW03jkgiKnWUkMziBHie8f9d8l8AAAD//wMA&#13;&#10;UEsBAi0AFAAGAAgAAAAhALaDOJL+AAAA4QEAABMAAAAAAAAAAAAAAAAAAAAAAFtDb250ZW50X1R5&#13;&#10;cGVzXS54bWxQSwECLQAUAAYACAAAACEAOP0h/9YAAACUAQAACwAAAAAAAAAAAAAAAAAvAQAAX3Jl&#13;&#10;bHMvLnJlbHNQSwECLQAUAAYACAAAACEAuUf3slwCAABhBgAADgAAAAAAAAAAAAAAAAAuAgAAZHJz&#13;&#10;L2Uyb0RvYy54bWxQSwECLQAUAAYACAAAACEA0PaG8+cAAAATAQAADwAAAAAAAAAAAAAAAAC2BAAA&#13;&#10;ZHJzL2Rvd25yZXYueG1sUEsFBgAAAAAEAAQA8wAAAMoFAAAAAA==&#13;&#10;">
                <v:rect id="Rectangle 3119" o:spid="_x0000_s1027" style="position:absolute;left:1027;top:30796;width:2596;height:4917;flip:x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U3EyygAAAOIAAAAPAAAAZHJzL2Rvd25yZXYueG1sRI9Ba8JA&#13;&#10;FITvBf/D8gre6iaVFhtdRapWPWjR5OLtkX1Ngtm3Ibtq/PduodDLwDDMN8xk1plaXKl1lWUF8SAC&#13;&#10;QZxbXXGhIEtXLyMQziNrrC2Tgjs5mE17TxNMtL3xga5HX4gAYZeggtL7JpHS5SUZdAPbEIfsx7YG&#13;&#10;fbBtIXWLtwA3tXyNondpsOKwUGJDnyXl5+PFKJibIvtent522xSz9GufDXG5XyvVf+4W4yDzMQhP&#13;&#10;nf9v/CE2WsEwjj/g91K4A3L6AAAA//8DAFBLAQItABQABgAIAAAAIQDb4fbL7gAAAIUBAAATAAAA&#13;&#10;AAAAAAAAAAAAAAAAAABbQ29udGVudF9UeXBlc10ueG1sUEsBAi0AFAAGAAgAAAAhAFr0LFu/AAAA&#13;&#10;FQEAAAsAAAAAAAAAAAAAAAAAHwEAAF9yZWxzLy5yZWxzUEsBAi0AFAAGAAgAAAAhALFTcTLKAAAA&#13;&#10;4gAAAA8AAAAAAAAAAAAAAAAABwIAAGRycy9kb3ducmV2LnhtbFBLBQYAAAAAAwADALcAAAD+AgAA&#13;&#10;AAA=&#13;&#10;" filled="f" stroked="f">
                  <v:textbox inset="0,0,0,0">
                    <w:txbxContent>
                      <w:p w14:paraId="181ACBBC" w14:textId="77777777" w:rsidR="00E6066F" w:rsidRDefault="00E6066F" w:rsidP="00E6066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u w:val="single" w:color="0000FF"/>
                          </w:rPr>
                          <w:t>1</w:t>
                        </w:r>
                      </w:p>
                    </w:txbxContent>
                  </v:textbox>
                </v:rect>
                <v:rect id="Rectangle 3120" o:spid="_x0000_s1028" style="position:absolute;left:771;width:511;height:773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vFQygAAAOIAAAAPAAAAZHJzL2Rvd25yZXYueG1sRI9Ba8JA&#13;&#10;EIXvhf6HZQq91Y0WiiZZRapFj1UL1tuQHZPQ7GzIribtr+8cBC8Dj+F9jy9fDK5RV+pC7dnAeJSA&#13;&#10;Ii68rbk08HX4eJmCChHZYuOZDPxSgMX88SHH1Pqed3Tdx1IJhEOKBqoY21TrUFTkMIx8Syy/s+8c&#13;&#10;RoldqW2HvcBdoydJ8qYd1iwLFbb0XlHxs784A5tpu/ze+r++bNanzfHzOFsdZtGY56dhlclZZqAi&#13;&#10;DfHeuCG21sDreCISoiQ6oOf/AAAA//8DAFBLAQItABQABgAIAAAAIQDb4fbL7gAAAIUBAAATAAAA&#13;&#10;AAAAAAAAAAAAAAAAAABbQ29udGVudF9UeXBlc10ueG1sUEsBAi0AFAAGAAgAAAAhAFr0LFu/AAAA&#13;&#10;FQEAAAsAAAAAAAAAAAAAAAAAHwEAAF9yZWxzLy5yZWxzUEsBAi0AFAAGAAgAAAAhAOSe8VDKAAAA&#13;&#10;4gAAAA8AAAAAAAAAAAAAAAAABwIAAGRycy9kb3ducmV2LnhtbFBLBQYAAAAAAwADALcAAAD+AgAA&#13;&#10;AAA=&#13;&#10;" filled="f" stroked="f">
                  <v:textbox inset="0,0,0,0">
                    <w:txbxContent>
                      <w:p w14:paraId="181ACBBD" w14:textId="77777777" w:rsidR="00E6066F" w:rsidRDefault="00E6066F" w:rsidP="00E6066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u w:val="single" w:color="0000FF"/>
                          </w:rPr>
                          <w:t>.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7B3BEE">
        <w:rPr>
          <w:rFonts w:ascii="Arial Black" w:hAnsi="Arial Black"/>
          <w:sz w:val="22"/>
        </w:rPr>
        <w:t xml:space="preserve"> </w:t>
      </w:r>
      <w:r w:rsidR="00063982">
        <w:rPr>
          <w:rFonts w:ascii="Arial Black" w:hAnsi="Arial Black"/>
          <w:sz w:val="22"/>
        </w:rPr>
        <w:t xml:space="preserve">REGLEMENT PARTICULIER </w:t>
      </w:r>
      <w:r w:rsidR="007A5540">
        <w:rPr>
          <w:rFonts w:ascii="Arial Black" w:hAnsi="Arial Black"/>
          <w:sz w:val="22"/>
        </w:rPr>
        <w:t xml:space="preserve">ENDURANCE </w:t>
      </w:r>
      <w:r w:rsidR="00272A76">
        <w:rPr>
          <w:rFonts w:ascii="Arial Black" w:hAnsi="Arial Black"/>
          <w:sz w:val="22"/>
        </w:rPr>
        <w:t xml:space="preserve">DES </w:t>
      </w:r>
      <w:proofErr w:type="gramStart"/>
      <w:r w:rsidR="00272A76">
        <w:rPr>
          <w:rFonts w:ascii="Arial Black" w:hAnsi="Arial Black"/>
          <w:sz w:val="22"/>
        </w:rPr>
        <w:t>P’TITS</w:t>
      </w:r>
      <w:proofErr w:type="gramEnd"/>
      <w:r w:rsidR="00272A76">
        <w:rPr>
          <w:rFonts w:ascii="Arial Black" w:hAnsi="Arial Black"/>
          <w:sz w:val="22"/>
        </w:rPr>
        <w:t xml:space="preserve"> CUBES LE </w:t>
      </w:r>
      <w:r w:rsidR="00D92812">
        <w:rPr>
          <w:rFonts w:ascii="Arial Black" w:hAnsi="Arial Black"/>
          <w:sz w:val="22"/>
        </w:rPr>
        <w:t xml:space="preserve">12 JUILLET </w:t>
      </w:r>
      <w:r w:rsidR="007F3A53">
        <w:rPr>
          <w:rFonts w:ascii="Arial Black" w:hAnsi="Arial Black"/>
          <w:sz w:val="22"/>
        </w:rPr>
        <w:t>202</w:t>
      </w:r>
      <w:r w:rsidR="00D92812">
        <w:rPr>
          <w:rFonts w:ascii="Arial Black" w:hAnsi="Arial Black"/>
          <w:sz w:val="22"/>
        </w:rPr>
        <w:t>6</w:t>
      </w:r>
      <w:r w:rsidR="007F3A53">
        <w:rPr>
          <w:rFonts w:ascii="Arial Black" w:hAnsi="Arial Black"/>
          <w:sz w:val="22"/>
        </w:rPr>
        <w:t xml:space="preserve"> </w:t>
      </w:r>
      <w:r w:rsidR="00D92812">
        <w:rPr>
          <w:rFonts w:ascii="Arial Black" w:hAnsi="Arial Black"/>
          <w:sz w:val="22"/>
        </w:rPr>
        <w:t>IDEAL KART FRANCE</w:t>
      </w:r>
      <w:r w:rsidR="00E6066F" w:rsidRPr="00E6066F">
        <w:rPr>
          <w:rFonts w:ascii="Arial Black" w:hAnsi="Arial Black"/>
          <w:sz w:val="22"/>
        </w:rPr>
        <w:t xml:space="preserve"> ZONE AEROPORT MIRECOURT</w:t>
      </w:r>
    </w:p>
    <w:p w14:paraId="1B17C515" w14:textId="77777777" w:rsidR="00D92812" w:rsidRPr="00615B8F" w:rsidRDefault="00D92812" w:rsidP="00615B8F">
      <w:pPr>
        <w:spacing w:after="66"/>
        <w:ind w:left="0" w:firstLine="0"/>
        <w:jc w:val="center"/>
        <w:rPr>
          <w:rFonts w:ascii="Arial Black" w:hAnsi="Arial Black"/>
          <w:sz w:val="22"/>
        </w:rPr>
      </w:pPr>
    </w:p>
    <w:p w14:paraId="2B6DCBFA" w14:textId="31800C54" w:rsidR="00D92812" w:rsidRDefault="00E6066F" w:rsidP="00E6066F">
      <w:pPr>
        <w:spacing w:after="66"/>
        <w:ind w:left="0" w:firstLine="0"/>
        <w:rPr>
          <w:rFonts w:ascii="Arial Black" w:hAnsi="Arial Black"/>
          <w:sz w:val="22"/>
          <w:u w:val="single" w:color="000000"/>
        </w:rPr>
      </w:pPr>
      <w:r w:rsidRPr="00E6066F">
        <w:rPr>
          <w:rFonts w:ascii="Arial Black" w:hAnsi="Arial Black"/>
          <w:sz w:val="22"/>
          <w:u w:val="single" w:color="000000"/>
        </w:rPr>
        <w:t>Article 1</w:t>
      </w:r>
      <w:r w:rsidR="00D92812" w:rsidRPr="00E6066F">
        <w:rPr>
          <w:rFonts w:ascii="Arial Black" w:hAnsi="Arial Black"/>
          <w:sz w:val="22"/>
          <w:u w:val="single" w:color="000000"/>
        </w:rPr>
        <w:t xml:space="preserve"> : </w:t>
      </w:r>
      <w:r w:rsidR="00D92812">
        <w:rPr>
          <w:rFonts w:ascii="Arial Black" w:hAnsi="Arial Black"/>
          <w:sz w:val="22"/>
          <w:u w:val="single" w:color="000000"/>
        </w:rPr>
        <w:t xml:space="preserve">Définition </w:t>
      </w:r>
    </w:p>
    <w:p w14:paraId="181ACB6F" w14:textId="6BCA83EF" w:rsidR="00E6066F" w:rsidRDefault="00D92812" w:rsidP="00E6066F">
      <w:pPr>
        <w:spacing w:after="66"/>
        <w:ind w:left="0" w:firstLine="0"/>
      </w:pPr>
      <w:r>
        <w:t>Le M</w:t>
      </w:r>
      <w:r w:rsidR="00E6066F">
        <w:t xml:space="preserve">oto Club de Lunéville organise une épreuve d’endurance vitesse de 6 heures dénommée « </w:t>
      </w:r>
      <w:r w:rsidR="00E6066F">
        <w:rPr>
          <w:b/>
        </w:rPr>
        <w:t>Trophée des P’tits Cubes</w:t>
      </w:r>
      <w:r w:rsidR="00E6066F">
        <w:t xml:space="preserve"> », sous l’égide de la FFM, sur le Circuit de Karting de Mirecourt-Juvaincourt 88 « Idéal Kart France », ouverte au</w:t>
      </w:r>
      <w:r w:rsidR="0008776A">
        <w:t xml:space="preserve">x motos </w:t>
      </w:r>
      <w:r w:rsidR="00272A76">
        <w:t>de moins de 25 CV, le</w:t>
      </w:r>
      <w:r w:rsidR="007F3A53">
        <w:t xml:space="preserve"> </w:t>
      </w:r>
      <w:r>
        <w:t>12 Juillet 2026</w:t>
      </w:r>
    </w:p>
    <w:p w14:paraId="10D41979" w14:textId="20B2A5B9" w:rsidR="00D92812" w:rsidRPr="00D92812" w:rsidRDefault="00E6066F" w:rsidP="00E6066F">
      <w:pPr>
        <w:ind w:left="-5"/>
        <w:rPr>
          <w:u w:val="single"/>
        </w:rPr>
      </w:pPr>
      <w:r w:rsidRPr="00D92812">
        <w:rPr>
          <w:rFonts w:ascii="Arial Black" w:hAnsi="Arial Black"/>
          <w:sz w:val="22"/>
          <w:u w:val="single"/>
        </w:rPr>
        <w:t>Article 2</w:t>
      </w:r>
      <w:r w:rsidR="00D92812" w:rsidRPr="00D92812">
        <w:rPr>
          <w:rFonts w:ascii="Arial Black" w:hAnsi="Arial Black"/>
          <w:sz w:val="22"/>
          <w:u w:val="single"/>
        </w:rPr>
        <w:t xml:space="preserve"> :</w:t>
      </w:r>
      <w:r w:rsidR="00D92812" w:rsidRPr="00D92812">
        <w:rPr>
          <w:b/>
          <w:u w:val="single"/>
        </w:rPr>
        <w:t xml:space="preserve"> Pilotes</w:t>
      </w:r>
      <w:r w:rsidRPr="00D92812">
        <w:rPr>
          <w:u w:val="single"/>
        </w:rPr>
        <w:t xml:space="preserve"> :</w:t>
      </w:r>
    </w:p>
    <w:p w14:paraId="181ACB70" w14:textId="5397D733" w:rsidR="00E6066F" w:rsidRDefault="00E6066F" w:rsidP="0098699F">
      <w:pPr>
        <w:ind w:left="-5"/>
      </w:pPr>
      <w:r>
        <w:t xml:space="preserve">Chaque équipage est composé de 2 à 4 pilotes de </w:t>
      </w:r>
      <w:r w:rsidR="0098699F">
        <w:t xml:space="preserve">10 </w:t>
      </w:r>
      <w:r w:rsidR="00823B50">
        <w:t xml:space="preserve">ans </w:t>
      </w:r>
      <w:r>
        <w:t xml:space="preserve">à </w:t>
      </w:r>
      <w:r w:rsidR="00D92812">
        <w:t>99</w:t>
      </w:r>
      <w:r>
        <w:t xml:space="preserve"> ans, titulaires d’une licence FFM, type NCO annuelle ou type LJA</w:t>
      </w:r>
      <w:r w:rsidR="009615BF">
        <w:t xml:space="preserve"> </w:t>
      </w:r>
      <w:r>
        <w:t xml:space="preserve">une manifestation, à prendre sur </w:t>
      </w:r>
      <w:hyperlink r:id="rId5">
        <w:r>
          <w:t xml:space="preserve">: </w:t>
        </w:r>
      </w:hyperlink>
      <w:hyperlink r:id="rId6">
        <w:r>
          <w:rPr>
            <w:color w:val="0000FF"/>
            <w:u w:val="single" w:color="0000FF"/>
          </w:rPr>
          <w:t>http://licencie.ffmoto.net</w:t>
        </w:r>
      </w:hyperlink>
      <w:hyperlink r:id="rId7">
        <w:r>
          <w:t>.</w:t>
        </w:r>
      </w:hyperlink>
    </w:p>
    <w:p w14:paraId="21534F45" w14:textId="1414E016" w:rsidR="00961D5A" w:rsidRDefault="00961D5A" w:rsidP="00961D5A">
      <w:pPr>
        <w:pStyle w:val="p1"/>
        <w:rPr>
          <w:rFonts w:asciiTheme="minorHAnsi" w:hAnsiTheme="minorHAnsi" w:cstheme="minorHAnsi"/>
          <w:sz w:val="24"/>
          <w:szCs w:val="24"/>
        </w:rPr>
      </w:pPr>
      <w:r w:rsidRPr="00961D5A">
        <w:rPr>
          <w:rFonts w:asciiTheme="minorHAnsi" w:hAnsiTheme="minorHAnsi" w:cstheme="minorHAnsi"/>
          <w:sz w:val="24"/>
          <w:szCs w:val="24"/>
        </w:rPr>
        <w:t>Un pilote ne peut être inscrit que dans une seule équipe par épreuve (âge minimum 9 ans).</w:t>
      </w:r>
    </w:p>
    <w:p w14:paraId="208EAD9C" w14:textId="77777777" w:rsidR="00961D5A" w:rsidRPr="00961D5A" w:rsidRDefault="00961D5A" w:rsidP="00961D5A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181ACB72" w14:textId="2DAFF65E" w:rsidR="0008776A" w:rsidRDefault="00E6066F" w:rsidP="00435B9A">
      <w:pPr>
        <w:spacing w:after="206"/>
        <w:ind w:left="-5"/>
      </w:pPr>
      <w:r>
        <w:t>Co</w:t>
      </w:r>
      <w:r w:rsidR="00435B9A">
        <w:t>de Moto Club Lunéville = C1559 /</w:t>
      </w:r>
      <w:r>
        <w:t xml:space="preserve"> </w:t>
      </w:r>
      <w:r w:rsidR="00D92812">
        <w:t>Épreuve</w:t>
      </w:r>
      <w:r>
        <w:t xml:space="preserve"> </w:t>
      </w:r>
      <w:r w:rsidR="007F3A53">
        <w:t xml:space="preserve">N° </w:t>
      </w:r>
      <w:r w:rsidR="00D92812">
        <w:t xml:space="preserve">285 </w:t>
      </w:r>
      <w:r w:rsidR="007F3A53">
        <w:t xml:space="preserve">pour le </w:t>
      </w:r>
      <w:r w:rsidR="00D92812">
        <w:t xml:space="preserve">12 </w:t>
      </w:r>
      <w:r w:rsidR="00961D5A">
        <w:t>juillet</w:t>
      </w:r>
      <w:r w:rsidR="00D92812">
        <w:t xml:space="preserve"> 2026</w:t>
      </w:r>
    </w:p>
    <w:p w14:paraId="1F685B24" w14:textId="3977635A" w:rsidR="0023273A" w:rsidRPr="0023273A" w:rsidRDefault="00E6066F" w:rsidP="0023273A">
      <w:pPr>
        <w:spacing w:line="327" w:lineRule="auto"/>
        <w:ind w:left="-5"/>
      </w:pPr>
      <w:r>
        <w:t xml:space="preserve">Droit </w:t>
      </w:r>
      <w:r w:rsidR="00151BD1">
        <w:t xml:space="preserve">d’engagement (hors licence) </w:t>
      </w:r>
      <w:r w:rsidR="002576BF">
        <w:t xml:space="preserve">: </w:t>
      </w:r>
      <w:r w:rsidR="00D92812">
        <w:t xml:space="preserve">110€ </w:t>
      </w:r>
      <w:r>
        <w:t>par pilote</w:t>
      </w:r>
      <w:r w:rsidR="00D92812">
        <w:t xml:space="preserve"> à régler </w:t>
      </w:r>
      <w:r w:rsidR="00D92812" w:rsidRPr="00D92812">
        <w:rPr>
          <w:b/>
          <w:bCs/>
        </w:rPr>
        <w:t xml:space="preserve">avant le 26 </w:t>
      </w:r>
      <w:r w:rsidR="00961D5A" w:rsidRPr="00D92812">
        <w:rPr>
          <w:b/>
          <w:bCs/>
        </w:rPr>
        <w:t>juin</w:t>
      </w:r>
      <w:r w:rsidR="00D92812" w:rsidRPr="00D92812">
        <w:rPr>
          <w:b/>
          <w:bCs/>
        </w:rPr>
        <w:t xml:space="preserve"> 2026</w:t>
      </w:r>
      <w:r w:rsidR="00D92812">
        <w:rPr>
          <w:b/>
        </w:rPr>
        <w:t xml:space="preserve">. </w:t>
      </w:r>
      <w:r w:rsidR="00961D5A">
        <w:rPr>
          <w:b/>
        </w:rPr>
        <w:t xml:space="preserve">A partir du 26 Juin, tarif majoré à </w:t>
      </w:r>
      <w:r w:rsidR="002576BF">
        <w:t>1</w:t>
      </w:r>
      <w:r w:rsidR="00D92812">
        <w:t>50</w:t>
      </w:r>
      <w:r>
        <w:t xml:space="preserve">€. </w:t>
      </w:r>
      <w:r>
        <w:rPr>
          <w:b/>
        </w:rPr>
        <w:t>Nombre d’équipes limités</w:t>
      </w:r>
      <w:r w:rsidR="00961D5A">
        <w:t xml:space="preserve"> ! </w:t>
      </w:r>
    </w:p>
    <w:p w14:paraId="7DA62E41" w14:textId="77F8F3F7" w:rsidR="0023273A" w:rsidRDefault="0023273A" w:rsidP="0023273A">
      <w:pPr>
        <w:pStyle w:val="p1"/>
        <w:rPr>
          <w:rFonts w:asciiTheme="minorHAnsi" w:hAnsiTheme="minorHAnsi" w:cstheme="minorHAnsi"/>
          <w:sz w:val="24"/>
          <w:szCs w:val="24"/>
        </w:rPr>
      </w:pPr>
      <w:r w:rsidRPr="00961D5A">
        <w:rPr>
          <w:rFonts w:asciiTheme="minorHAnsi" w:hAnsiTheme="minorHAnsi" w:cstheme="minorHAnsi"/>
          <w:sz w:val="24"/>
          <w:szCs w:val="24"/>
        </w:rPr>
        <w:t>Les équipages choisissent leur numéro de course au moment de leur inscription sur engage-sports, étant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1D5A">
        <w:rPr>
          <w:rFonts w:asciiTheme="minorHAnsi" w:hAnsiTheme="minorHAnsi" w:cstheme="minorHAnsi"/>
          <w:sz w:val="24"/>
          <w:szCs w:val="24"/>
        </w:rPr>
        <w:t>entendu qu’un même numéro ne peut être attribué deux fois et sera valable pour l</w:t>
      </w:r>
      <w:r>
        <w:rPr>
          <w:rFonts w:asciiTheme="minorHAnsi" w:hAnsiTheme="minorHAnsi" w:cstheme="minorHAnsi"/>
          <w:sz w:val="24"/>
          <w:szCs w:val="24"/>
        </w:rPr>
        <w:t>a course</w:t>
      </w:r>
      <w:r w:rsidRPr="00961D5A">
        <w:rPr>
          <w:rFonts w:asciiTheme="minorHAnsi" w:hAnsiTheme="minorHAnsi" w:cstheme="minorHAnsi"/>
          <w:sz w:val="24"/>
          <w:szCs w:val="24"/>
        </w:rPr>
        <w:t>.</w:t>
      </w:r>
    </w:p>
    <w:p w14:paraId="2AA310EF" w14:textId="77777777" w:rsidR="0023273A" w:rsidRPr="0023273A" w:rsidRDefault="0023273A" w:rsidP="0023273A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6D427B4D" w14:textId="77777777" w:rsidR="0023273A" w:rsidRDefault="0023273A" w:rsidP="0023273A">
      <w:pPr>
        <w:pStyle w:val="p1"/>
        <w:rPr>
          <w:rFonts w:asciiTheme="minorHAnsi" w:hAnsiTheme="minorHAnsi" w:cstheme="minorHAnsi"/>
          <w:b/>
          <w:bCs/>
          <w:sz w:val="24"/>
          <w:szCs w:val="24"/>
        </w:rPr>
      </w:pPr>
      <w:r w:rsidRPr="0023273A">
        <w:rPr>
          <w:rFonts w:asciiTheme="minorHAnsi" w:hAnsiTheme="minorHAnsi" w:cstheme="minorHAnsi"/>
          <w:b/>
          <w:bCs/>
          <w:sz w:val="24"/>
          <w:szCs w:val="24"/>
        </w:rPr>
        <w:t>Team déclarant forfait</w:t>
      </w:r>
    </w:p>
    <w:p w14:paraId="26F20ECD" w14:textId="77777777" w:rsidR="0023273A" w:rsidRPr="0023273A" w:rsidRDefault="0023273A" w:rsidP="0023273A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4FF3BF77" w14:textId="5242C2FF" w:rsidR="0023273A" w:rsidRDefault="0023273A" w:rsidP="0023273A">
      <w:pPr>
        <w:pStyle w:val="p1"/>
        <w:rPr>
          <w:rFonts w:asciiTheme="minorHAnsi" w:hAnsiTheme="minorHAnsi" w:cstheme="minorHAnsi"/>
          <w:sz w:val="24"/>
          <w:szCs w:val="24"/>
        </w:rPr>
      </w:pPr>
      <w:r w:rsidRPr="0023273A">
        <w:rPr>
          <w:rFonts w:asciiTheme="minorHAnsi" w:hAnsiTheme="minorHAnsi" w:cstheme="minorHAnsi"/>
          <w:sz w:val="24"/>
          <w:szCs w:val="24"/>
        </w:rPr>
        <w:t xml:space="preserve">Pour tout forfait, un droit administratif de </w:t>
      </w:r>
      <w:r>
        <w:rPr>
          <w:rFonts w:asciiTheme="minorHAnsi" w:hAnsiTheme="minorHAnsi" w:cstheme="minorHAnsi"/>
          <w:sz w:val="24"/>
          <w:szCs w:val="24"/>
        </w:rPr>
        <w:t>55</w:t>
      </w:r>
      <w:r w:rsidRPr="0023273A">
        <w:rPr>
          <w:rFonts w:asciiTheme="minorHAnsi" w:hAnsiTheme="minorHAnsi" w:cstheme="minorHAnsi"/>
          <w:sz w:val="24"/>
          <w:szCs w:val="24"/>
        </w:rPr>
        <w:t xml:space="preserve">€ est retenu et ce, quelle que soit la raison. </w:t>
      </w:r>
    </w:p>
    <w:p w14:paraId="0FC5857B" w14:textId="616F3155" w:rsidR="0023273A" w:rsidRPr="0023273A" w:rsidRDefault="0023273A" w:rsidP="0023273A">
      <w:pPr>
        <w:pStyle w:val="p1"/>
        <w:rPr>
          <w:rFonts w:asciiTheme="minorHAnsi" w:hAnsiTheme="minorHAnsi" w:cstheme="minorHAnsi"/>
          <w:sz w:val="24"/>
          <w:szCs w:val="24"/>
        </w:rPr>
      </w:pPr>
      <w:r w:rsidRPr="0023273A">
        <w:rPr>
          <w:rFonts w:asciiTheme="minorHAnsi" w:hAnsiTheme="minorHAnsi" w:cstheme="minorHAnsi"/>
          <w:sz w:val="24"/>
          <w:szCs w:val="24"/>
        </w:rPr>
        <w:t>Cette déclaration doit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3273A">
        <w:rPr>
          <w:rFonts w:asciiTheme="minorHAnsi" w:hAnsiTheme="minorHAnsi" w:cstheme="minorHAnsi"/>
          <w:sz w:val="24"/>
          <w:szCs w:val="24"/>
        </w:rPr>
        <w:t>être faite par écrit ou email auprès d</w:t>
      </w:r>
      <w:r>
        <w:rPr>
          <w:rFonts w:asciiTheme="minorHAnsi" w:hAnsiTheme="minorHAnsi" w:cstheme="minorHAnsi"/>
          <w:sz w:val="24"/>
          <w:szCs w:val="24"/>
        </w:rPr>
        <w:t>u Moto Club de Lunéville.</w:t>
      </w:r>
      <w:r w:rsidRPr="0023273A">
        <w:rPr>
          <w:rFonts w:asciiTheme="minorHAnsi" w:hAnsiTheme="minorHAnsi" w:cstheme="minorHAnsi"/>
          <w:sz w:val="24"/>
          <w:szCs w:val="24"/>
        </w:rPr>
        <w:t xml:space="preserve"> Le justificatif doit impérativement lui parvenir huit jours avant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3273A">
        <w:rPr>
          <w:rFonts w:asciiTheme="minorHAnsi" w:hAnsiTheme="minorHAnsi" w:cstheme="minorHAnsi"/>
          <w:sz w:val="24"/>
          <w:szCs w:val="24"/>
        </w:rPr>
        <w:t>le début des vérifications administratives. En cas de force majeure, l</w:t>
      </w:r>
      <w:r>
        <w:rPr>
          <w:rFonts w:asciiTheme="minorHAnsi" w:hAnsiTheme="minorHAnsi" w:cstheme="minorHAnsi"/>
          <w:sz w:val="24"/>
          <w:szCs w:val="24"/>
        </w:rPr>
        <w:t>e MCL</w:t>
      </w:r>
      <w:r w:rsidRPr="0023273A">
        <w:rPr>
          <w:rFonts w:asciiTheme="minorHAnsi" w:hAnsiTheme="minorHAnsi" w:cstheme="minorHAnsi"/>
          <w:sz w:val="24"/>
          <w:szCs w:val="24"/>
        </w:rPr>
        <w:t xml:space="preserve"> se réserve le droit d’étudier la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3273A">
        <w:rPr>
          <w:rFonts w:asciiTheme="minorHAnsi" w:hAnsiTheme="minorHAnsi" w:cstheme="minorHAnsi"/>
          <w:sz w:val="24"/>
          <w:szCs w:val="24"/>
        </w:rPr>
        <w:t>demande. Pour tout forfait à moins de 8 jours, la totalité de l’engagement est retenue.</w:t>
      </w:r>
      <w:r w:rsidR="00CF140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FE8605" w14:textId="77777777" w:rsidR="0023273A" w:rsidRDefault="0023273A" w:rsidP="0023273A">
      <w:pPr>
        <w:spacing w:line="327" w:lineRule="auto"/>
        <w:ind w:left="0" w:firstLine="0"/>
      </w:pPr>
    </w:p>
    <w:p w14:paraId="4DFC9249" w14:textId="45897D3F" w:rsidR="00961D5A" w:rsidRPr="00961D5A" w:rsidRDefault="00E6066F" w:rsidP="00E6066F">
      <w:pPr>
        <w:tabs>
          <w:tab w:val="center" w:pos="2091"/>
          <w:tab w:val="center" w:pos="4154"/>
          <w:tab w:val="center" w:pos="5666"/>
          <w:tab w:val="center" w:pos="8298"/>
        </w:tabs>
        <w:spacing w:after="26"/>
        <w:ind w:left="-15" w:firstLine="0"/>
        <w:rPr>
          <w:b/>
          <w:bCs/>
          <w:u w:val="single"/>
        </w:rPr>
      </w:pPr>
      <w:r w:rsidRPr="00961D5A">
        <w:rPr>
          <w:rFonts w:ascii="Arial Black" w:hAnsi="Arial Black"/>
          <w:b/>
          <w:bCs/>
          <w:sz w:val="22"/>
          <w:u w:val="single"/>
        </w:rPr>
        <w:t>Article 3</w:t>
      </w:r>
      <w:r w:rsidRPr="00961D5A">
        <w:rPr>
          <w:b/>
          <w:bCs/>
          <w:sz w:val="22"/>
          <w:u w:val="single"/>
        </w:rPr>
        <w:t> </w:t>
      </w:r>
      <w:r w:rsidRPr="00961D5A">
        <w:rPr>
          <w:b/>
          <w:bCs/>
          <w:u w:val="single"/>
        </w:rPr>
        <w:t xml:space="preserve">: </w:t>
      </w:r>
      <w:r w:rsidR="00961D5A" w:rsidRPr="00961D5A">
        <w:rPr>
          <w:b/>
          <w:bCs/>
          <w:u w:val="single"/>
        </w:rPr>
        <w:t xml:space="preserve">Catégories </w:t>
      </w:r>
      <w:r w:rsidRPr="00961D5A">
        <w:rPr>
          <w:b/>
          <w:bCs/>
          <w:u w:val="single"/>
        </w:rPr>
        <w:t xml:space="preserve">              </w:t>
      </w:r>
    </w:p>
    <w:p w14:paraId="19B73769" w14:textId="77777777" w:rsidR="00961D5A" w:rsidRDefault="00961D5A" w:rsidP="00E6066F">
      <w:pPr>
        <w:tabs>
          <w:tab w:val="center" w:pos="2091"/>
          <w:tab w:val="center" w:pos="4154"/>
          <w:tab w:val="center" w:pos="5666"/>
          <w:tab w:val="center" w:pos="8298"/>
        </w:tabs>
        <w:spacing w:after="26"/>
        <w:ind w:left="-15" w:firstLine="0"/>
        <w:rPr>
          <w:b/>
        </w:rPr>
      </w:pPr>
    </w:p>
    <w:p w14:paraId="181ACB74" w14:textId="6D84C645" w:rsidR="00E6066F" w:rsidRDefault="00E6066F" w:rsidP="00E6066F">
      <w:pPr>
        <w:tabs>
          <w:tab w:val="center" w:pos="2091"/>
          <w:tab w:val="center" w:pos="4154"/>
          <w:tab w:val="center" w:pos="5666"/>
          <w:tab w:val="center" w:pos="8298"/>
        </w:tabs>
        <w:spacing w:after="26"/>
        <w:ind w:left="-15" w:firstLine="0"/>
      </w:pPr>
      <w:r>
        <w:rPr>
          <w:b/>
        </w:rPr>
        <w:t>3 Catégories</w:t>
      </w:r>
      <w:r>
        <w:t xml:space="preserve"> :  </w:t>
      </w:r>
      <w:r>
        <w:tab/>
        <w:t xml:space="preserve">MOB &lt; 50 cc             </w:t>
      </w:r>
      <w:r>
        <w:tab/>
        <w:t xml:space="preserve">: Pièces d’origines, pneumatiques libres </w:t>
      </w:r>
    </w:p>
    <w:p w14:paraId="181ACB75" w14:textId="77777777" w:rsidR="00E6066F" w:rsidRDefault="00E6066F" w:rsidP="00E6066F">
      <w:pPr>
        <w:tabs>
          <w:tab w:val="center" w:pos="709"/>
          <w:tab w:val="center" w:pos="1416"/>
          <w:tab w:val="center" w:pos="2125"/>
          <w:tab w:val="center" w:pos="2833"/>
          <w:tab w:val="center" w:pos="4732"/>
          <w:tab w:val="center" w:pos="7187"/>
        </w:tabs>
        <w:spacing w:after="26"/>
        <w:ind w:left="-15" w:firstLine="0"/>
      </w:pPr>
      <w:r>
        <w:tab/>
      </w:r>
      <w:r>
        <w:tab/>
      </w:r>
      <w:r>
        <w:tab/>
      </w:r>
      <w:r>
        <w:tab/>
      </w:r>
      <w:r>
        <w:tab/>
        <w:t xml:space="preserve">PROTO 2 temps &lt; 125 cc </w:t>
      </w:r>
      <w:r>
        <w:tab/>
        <w:t xml:space="preserve">: moins de 25 CV </w:t>
      </w:r>
    </w:p>
    <w:p w14:paraId="181ACB76" w14:textId="77777777" w:rsidR="00E6066F" w:rsidRDefault="00E6066F" w:rsidP="00E6066F">
      <w:pPr>
        <w:tabs>
          <w:tab w:val="center" w:pos="709"/>
          <w:tab w:val="center" w:pos="1416"/>
          <w:tab w:val="center" w:pos="2125"/>
          <w:tab w:val="center" w:pos="2833"/>
          <w:tab w:val="center" w:pos="4378"/>
          <w:tab w:val="center" w:pos="5666"/>
          <w:tab w:val="center" w:pos="7187"/>
        </w:tabs>
        <w:ind w:left="-15" w:firstLine="0"/>
      </w:pPr>
      <w:r>
        <w:tab/>
      </w:r>
      <w:r>
        <w:tab/>
      </w:r>
      <w:r>
        <w:tab/>
      </w:r>
      <w:r>
        <w:tab/>
      </w:r>
      <w:r>
        <w:tab/>
        <w:t xml:space="preserve">4 Temps &lt; 250 cc </w:t>
      </w:r>
      <w:r>
        <w:tab/>
      </w:r>
      <w:r>
        <w:tab/>
        <w:t xml:space="preserve">: moins de 25 CV </w:t>
      </w:r>
    </w:p>
    <w:p w14:paraId="3D2E06B4" w14:textId="4C3542A6" w:rsidR="00961D5A" w:rsidRDefault="00961D5A" w:rsidP="00961D5A">
      <w:pPr>
        <w:pStyle w:val="p1"/>
        <w:rPr>
          <w:rFonts w:asciiTheme="minorHAnsi" w:hAnsiTheme="minorHAnsi" w:cstheme="minorHAnsi"/>
          <w:sz w:val="24"/>
          <w:szCs w:val="24"/>
        </w:rPr>
      </w:pPr>
      <w:r w:rsidRPr="00961D5A">
        <w:rPr>
          <w:rFonts w:asciiTheme="minorHAnsi" w:hAnsiTheme="minorHAnsi" w:cstheme="minorHAnsi"/>
          <w:sz w:val="24"/>
          <w:szCs w:val="24"/>
        </w:rPr>
        <w:t>Les machines électriques sont admises sous réserve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1D5A">
        <w:rPr>
          <w:rFonts w:asciiTheme="minorHAnsi" w:hAnsiTheme="minorHAnsi" w:cstheme="minorHAnsi"/>
          <w:sz w:val="24"/>
          <w:szCs w:val="24"/>
        </w:rPr>
        <w:t>de respecter les règles de puissance dans les catégories mentionnées.</w:t>
      </w:r>
    </w:p>
    <w:p w14:paraId="47F78CA5" w14:textId="77777777" w:rsidR="00961D5A" w:rsidRPr="00961D5A" w:rsidRDefault="00961D5A" w:rsidP="00961D5A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181ACB77" w14:textId="77777777" w:rsidR="00E6066F" w:rsidRPr="00E6066F" w:rsidRDefault="00E6066F" w:rsidP="00E6066F">
      <w:pPr>
        <w:spacing w:after="139" w:line="259" w:lineRule="auto"/>
        <w:ind w:left="-5"/>
        <w:rPr>
          <w:color w:val="FF0000"/>
        </w:rPr>
      </w:pPr>
      <w:r w:rsidRPr="00E6066F">
        <w:rPr>
          <w:b/>
          <w:color w:val="FF0000"/>
        </w:rPr>
        <w:t>1 ou 2 motos maximum, de même catégorie par équipage</w:t>
      </w:r>
      <w:r w:rsidRPr="00E6066F">
        <w:rPr>
          <w:color w:val="FF0000"/>
        </w:rPr>
        <w:t xml:space="preserve">. </w:t>
      </w:r>
    </w:p>
    <w:p w14:paraId="76343962" w14:textId="77777777" w:rsidR="0023273A" w:rsidRDefault="0023273A" w:rsidP="00E6066F">
      <w:pPr>
        <w:spacing w:after="0"/>
        <w:ind w:left="-5"/>
        <w:rPr>
          <w:b/>
        </w:rPr>
      </w:pPr>
    </w:p>
    <w:p w14:paraId="73726E34" w14:textId="77777777" w:rsidR="0023273A" w:rsidRDefault="0023273A" w:rsidP="00E6066F">
      <w:pPr>
        <w:spacing w:after="0"/>
        <w:ind w:left="-5"/>
        <w:rPr>
          <w:b/>
        </w:rPr>
      </w:pPr>
    </w:p>
    <w:p w14:paraId="3A10A46B" w14:textId="77777777" w:rsidR="0023273A" w:rsidRDefault="0023273A" w:rsidP="00E6066F">
      <w:pPr>
        <w:spacing w:after="0"/>
        <w:ind w:left="-5"/>
        <w:rPr>
          <w:b/>
        </w:rPr>
      </w:pPr>
    </w:p>
    <w:p w14:paraId="7790F5BB" w14:textId="77777777" w:rsidR="0023273A" w:rsidRDefault="0023273A" w:rsidP="00E6066F">
      <w:pPr>
        <w:spacing w:after="0"/>
        <w:ind w:left="-5"/>
        <w:rPr>
          <w:b/>
        </w:rPr>
      </w:pPr>
    </w:p>
    <w:p w14:paraId="181ACB78" w14:textId="2B806434" w:rsidR="00E6066F" w:rsidRPr="00E6066F" w:rsidRDefault="00E6066F" w:rsidP="00E6066F">
      <w:pPr>
        <w:spacing w:after="0"/>
        <w:ind w:left="-5"/>
        <w:rPr>
          <w:b/>
        </w:rPr>
      </w:pPr>
      <w:r w:rsidRPr="00E6066F">
        <w:rPr>
          <w:b/>
        </w:rPr>
        <w:t xml:space="preserve">Les pilotes de moins de 16 ans doivent respecter les règles suivantes : </w:t>
      </w:r>
    </w:p>
    <w:tbl>
      <w:tblPr>
        <w:tblStyle w:val="TableGrid"/>
        <w:tblW w:w="10612" w:type="dxa"/>
        <w:tblInd w:w="-108" w:type="dxa"/>
        <w:tblCellMar>
          <w:top w:w="4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21"/>
        <w:gridCol w:w="2125"/>
        <w:gridCol w:w="2120"/>
        <w:gridCol w:w="2121"/>
        <w:gridCol w:w="2125"/>
      </w:tblGrid>
      <w:tr w:rsidR="00E6066F" w14:paraId="181ACB7E" w14:textId="77777777" w:rsidTr="00234DA5">
        <w:trPr>
          <w:trHeight w:val="548"/>
        </w:trPr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ACB79" w14:textId="77777777" w:rsidR="00E6066F" w:rsidRDefault="00E6066F" w:rsidP="00234DA5">
            <w:pPr>
              <w:spacing w:after="0" w:line="259" w:lineRule="auto"/>
              <w:ind w:left="0" w:right="3" w:firstLine="0"/>
              <w:jc w:val="center"/>
            </w:pPr>
            <w:r>
              <w:t xml:space="preserve">Age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ACB7A" w14:textId="77777777" w:rsidR="00E6066F" w:rsidRDefault="00E6066F" w:rsidP="00234DA5">
            <w:pPr>
              <w:spacing w:after="0" w:line="259" w:lineRule="auto"/>
              <w:ind w:left="0" w:right="7" w:firstLine="0"/>
              <w:jc w:val="center"/>
            </w:pPr>
            <w:r>
              <w:t xml:space="preserve">Cylindrée maxi 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ACB7B" w14:textId="77777777" w:rsidR="00E6066F" w:rsidRDefault="00E6066F" w:rsidP="00234DA5">
            <w:pPr>
              <w:spacing w:after="0" w:line="259" w:lineRule="auto"/>
              <w:ind w:left="0" w:firstLine="0"/>
              <w:jc w:val="center"/>
            </w:pPr>
            <w:r>
              <w:t xml:space="preserve">Nombre de relais maxi 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ACB7C" w14:textId="77777777" w:rsidR="00E6066F" w:rsidRDefault="00E6066F" w:rsidP="00234DA5">
            <w:pPr>
              <w:spacing w:after="0" w:line="259" w:lineRule="auto"/>
              <w:ind w:left="287" w:right="237" w:firstLine="0"/>
              <w:jc w:val="center"/>
            </w:pPr>
            <w:r>
              <w:t xml:space="preserve">Durée maxi Par relais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ACB7D" w14:textId="77777777" w:rsidR="00E6066F" w:rsidRDefault="00E6066F" w:rsidP="00234DA5">
            <w:pPr>
              <w:spacing w:after="0" w:line="259" w:lineRule="auto"/>
              <w:ind w:left="0" w:firstLine="0"/>
              <w:jc w:val="center"/>
            </w:pPr>
            <w:r>
              <w:t xml:space="preserve">Repos mini entre chaque relais </w:t>
            </w:r>
          </w:p>
        </w:tc>
      </w:tr>
      <w:tr w:rsidR="00E6066F" w14:paraId="181ACB85" w14:textId="77777777" w:rsidTr="00234DA5">
        <w:trPr>
          <w:trHeight w:val="548"/>
        </w:trPr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ACB7F" w14:textId="77777777" w:rsidR="00E6066F" w:rsidRDefault="00E6066F" w:rsidP="00234DA5">
            <w:pPr>
              <w:spacing w:after="0" w:line="259" w:lineRule="auto"/>
              <w:ind w:left="0" w:right="4" w:firstLine="0"/>
              <w:jc w:val="center"/>
            </w:pPr>
            <w:r>
              <w:lastRenderedPageBreak/>
              <w:t xml:space="preserve">10 - 11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ACB80" w14:textId="03298A3E" w:rsidR="00E6066F" w:rsidRDefault="00E6066F" w:rsidP="00234DA5">
            <w:pPr>
              <w:spacing w:after="0" w:line="259" w:lineRule="auto"/>
              <w:ind w:left="0" w:right="8" w:firstLine="0"/>
              <w:jc w:val="center"/>
            </w:pPr>
            <w:r>
              <w:t xml:space="preserve">2 t </w:t>
            </w:r>
            <w:proofErr w:type="gramStart"/>
            <w:r>
              <w:t xml:space="preserve">=  </w:t>
            </w:r>
            <w:r w:rsidR="009615BF">
              <w:t>125</w:t>
            </w:r>
            <w:proofErr w:type="gramEnd"/>
            <w:r w:rsidR="009615BF">
              <w:t xml:space="preserve"> </w:t>
            </w:r>
            <w:r>
              <w:t xml:space="preserve">cc </w:t>
            </w:r>
          </w:p>
          <w:p w14:paraId="181ACB81" w14:textId="402D4B05" w:rsidR="00E6066F" w:rsidRDefault="00E6066F" w:rsidP="00234DA5">
            <w:pPr>
              <w:spacing w:after="0" w:line="259" w:lineRule="auto"/>
              <w:ind w:left="0" w:right="9" w:firstLine="0"/>
              <w:jc w:val="center"/>
            </w:pPr>
            <w:r>
              <w:t xml:space="preserve">4 t = </w:t>
            </w:r>
            <w:r w:rsidR="009615BF">
              <w:t>250</w:t>
            </w:r>
            <w:r>
              <w:t xml:space="preserve"> cc 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ACB82" w14:textId="77777777" w:rsidR="00E6066F" w:rsidRDefault="00E6066F" w:rsidP="00234DA5">
            <w:pPr>
              <w:spacing w:after="0" w:line="259" w:lineRule="auto"/>
              <w:ind w:left="0" w:right="8" w:firstLine="0"/>
              <w:jc w:val="center"/>
            </w:pPr>
            <w:r>
              <w:t xml:space="preserve">3 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ACB83" w14:textId="77777777" w:rsidR="00E6066F" w:rsidRDefault="00E6066F" w:rsidP="00234DA5">
            <w:pPr>
              <w:spacing w:after="0" w:line="259" w:lineRule="auto"/>
              <w:ind w:left="0" w:right="5" w:firstLine="0"/>
              <w:jc w:val="center"/>
            </w:pPr>
            <w:r>
              <w:t xml:space="preserve">30 mn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ACB84" w14:textId="77777777" w:rsidR="00E6066F" w:rsidRDefault="00E6066F" w:rsidP="00234DA5">
            <w:pPr>
              <w:spacing w:after="0" w:line="259" w:lineRule="auto"/>
              <w:ind w:left="0" w:right="1" w:firstLine="0"/>
              <w:jc w:val="center"/>
            </w:pPr>
            <w:r>
              <w:t xml:space="preserve">1 h </w:t>
            </w:r>
          </w:p>
        </w:tc>
      </w:tr>
      <w:tr w:rsidR="00E6066F" w14:paraId="181ACB8B" w14:textId="77777777" w:rsidTr="00234DA5">
        <w:trPr>
          <w:trHeight w:val="276"/>
        </w:trPr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ACB86" w14:textId="77777777" w:rsidR="00E6066F" w:rsidRDefault="00E6066F" w:rsidP="00234DA5">
            <w:pPr>
              <w:spacing w:after="0" w:line="259" w:lineRule="auto"/>
              <w:ind w:left="0" w:right="4" w:firstLine="0"/>
              <w:jc w:val="center"/>
            </w:pPr>
            <w:r>
              <w:t xml:space="preserve">12 - 13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ACB87" w14:textId="77777777" w:rsidR="00E6066F" w:rsidRDefault="00E6066F" w:rsidP="00234DA5">
            <w:pPr>
              <w:spacing w:after="0" w:line="259" w:lineRule="auto"/>
              <w:ind w:left="45" w:firstLine="0"/>
              <w:jc w:val="center"/>
            </w:pP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ACB88" w14:textId="77777777" w:rsidR="00E6066F" w:rsidRDefault="00E6066F" w:rsidP="00234DA5">
            <w:pPr>
              <w:spacing w:after="0" w:line="259" w:lineRule="auto"/>
              <w:ind w:left="0" w:right="8" w:firstLine="0"/>
              <w:jc w:val="center"/>
            </w:pPr>
            <w:r>
              <w:t xml:space="preserve">4 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ACB89" w14:textId="77777777" w:rsidR="00E6066F" w:rsidRDefault="00FB3BC1" w:rsidP="00234DA5">
            <w:pPr>
              <w:spacing w:after="0" w:line="259" w:lineRule="auto"/>
              <w:ind w:left="0" w:right="5" w:firstLine="0"/>
              <w:jc w:val="center"/>
            </w:pPr>
            <w:r>
              <w:t xml:space="preserve">30 </w:t>
            </w:r>
            <w:r w:rsidR="00E6066F">
              <w:t xml:space="preserve">mn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ACB8A" w14:textId="77777777" w:rsidR="00E6066F" w:rsidRDefault="00E6066F" w:rsidP="00234DA5">
            <w:pPr>
              <w:spacing w:after="0" w:line="259" w:lineRule="auto"/>
              <w:ind w:left="0" w:right="1" w:firstLine="0"/>
              <w:jc w:val="center"/>
            </w:pPr>
            <w:r>
              <w:t xml:space="preserve">1 h </w:t>
            </w:r>
          </w:p>
        </w:tc>
      </w:tr>
      <w:tr w:rsidR="00E6066F" w14:paraId="181ACB91" w14:textId="77777777" w:rsidTr="00234DA5">
        <w:trPr>
          <w:trHeight w:val="280"/>
        </w:trPr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ACB8C" w14:textId="77777777" w:rsidR="00E6066F" w:rsidRDefault="00E6066F" w:rsidP="00234DA5">
            <w:pPr>
              <w:spacing w:after="0" w:line="259" w:lineRule="auto"/>
              <w:ind w:left="0" w:right="4" w:firstLine="0"/>
              <w:jc w:val="center"/>
            </w:pPr>
            <w:r>
              <w:t xml:space="preserve">14 - 15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ACB8D" w14:textId="77777777" w:rsidR="00E6066F" w:rsidRDefault="00E6066F" w:rsidP="00234DA5">
            <w:pPr>
              <w:spacing w:after="0" w:line="259" w:lineRule="auto"/>
              <w:ind w:left="45" w:firstLine="0"/>
              <w:jc w:val="center"/>
            </w:pP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ACB8E" w14:textId="77777777" w:rsidR="00E6066F" w:rsidRDefault="00E6066F" w:rsidP="00234DA5">
            <w:pPr>
              <w:spacing w:after="0" w:line="259" w:lineRule="auto"/>
              <w:ind w:left="0" w:right="8" w:firstLine="0"/>
              <w:jc w:val="center"/>
            </w:pPr>
            <w:r>
              <w:t xml:space="preserve">5 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ACB8F" w14:textId="77777777" w:rsidR="00E6066F" w:rsidRDefault="00FB3BC1" w:rsidP="00234DA5">
            <w:pPr>
              <w:spacing w:after="0" w:line="259" w:lineRule="auto"/>
              <w:ind w:left="0" w:right="5" w:firstLine="0"/>
              <w:jc w:val="center"/>
            </w:pPr>
            <w:r>
              <w:t xml:space="preserve">30 </w:t>
            </w:r>
            <w:r w:rsidR="00E6066F">
              <w:t xml:space="preserve"> mn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ACB90" w14:textId="77777777" w:rsidR="00E6066F" w:rsidRDefault="00E6066F" w:rsidP="00234DA5">
            <w:pPr>
              <w:spacing w:after="0" w:line="259" w:lineRule="auto"/>
              <w:ind w:left="0" w:right="2" w:firstLine="0"/>
              <w:jc w:val="center"/>
            </w:pPr>
            <w:r>
              <w:t xml:space="preserve">30 mn </w:t>
            </w:r>
          </w:p>
        </w:tc>
      </w:tr>
    </w:tbl>
    <w:p w14:paraId="2EDE2CA5" w14:textId="77777777" w:rsidR="00961D5A" w:rsidRDefault="00961D5A" w:rsidP="00E6066F">
      <w:pPr>
        <w:spacing w:after="136" w:line="275" w:lineRule="auto"/>
        <w:ind w:left="0" w:right="334" w:firstLine="0"/>
        <w:jc w:val="both"/>
        <w:rPr>
          <w:rFonts w:ascii="Arial Black" w:hAnsi="Arial Black"/>
          <w:sz w:val="22"/>
          <w:u w:val="single"/>
        </w:rPr>
      </w:pPr>
    </w:p>
    <w:p w14:paraId="2DC3D17C" w14:textId="02F6282F" w:rsidR="00961D5A" w:rsidRDefault="00E6066F" w:rsidP="00E6066F">
      <w:pPr>
        <w:spacing w:after="136" w:line="275" w:lineRule="auto"/>
        <w:ind w:left="0" w:right="334" w:firstLine="0"/>
        <w:jc w:val="both"/>
        <w:rPr>
          <w:b/>
          <w:u w:val="single"/>
        </w:rPr>
      </w:pPr>
      <w:r w:rsidRPr="00961D5A">
        <w:rPr>
          <w:rFonts w:ascii="Arial Black" w:hAnsi="Arial Black"/>
          <w:sz w:val="22"/>
          <w:u w:val="single"/>
        </w:rPr>
        <w:t>Article 4</w:t>
      </w:r>
      <w:r w:rsidR="00961D5A" w:rsidRPr="00961D5A">
        <w:rPr>
          <w:rFonts w:ascii="Arial Black" w:hAnsi="Arial Black"/>
          <w:sz w:val="22"/>
          <w:u w:val="single"/>
        </w:rPr>
        <w:t xml:space="preserve"> :</w:t>
      </w:r>
      <w:r w:rsidR="00961D5A" w:rsidRPr="00961D5A">
        <w:rPr>
          <w:b/>
          <w:u w:val="single"/>
        </w:rPr>
        <w:t xml:space="preserve"> </w:t>
      </w:r>
      <w:r w:rsidR="00961D5A">
        <w:rPr>
          <w:b/>
          <w:u w:val="single"/>
        </w:rPr>
        <w:t xml:space="preserve">Contrôles : </w:t>
      </w:r>
    </w:p>
    <w:p w14:paraId="4D9C2AC1" w14:textId="41A68EDF" w:rsidR="00961D5A" w:rsidRDefault="00961D5A" w:rsidP="00E6066F">
      <w:pPr>
        <w:spacing w:after="136" w:line="275" w:lineRule="auto"/>
        <w:ind w:left="0" w:right="334" w:firstLine="0"/>
        <w:jc w:val="both"/>
      </w:pPr>
      <w:r w:rsidRPr="00961D5A">
        <w:rPr>
          <w:b/>
          <w:u w:val="single"/>
        </w:rPr>
        <w:t>Contrôle</w:t>
      </w:r>
      <w:r w:rsidR="00E6066F" w:rsidRPr="00961D5A">
        <w:rPr>
          <w:b/>
          <w:u w:val="single"/>
        </w:rPr>
        <w:t xml:space="preserve"> administratif</w:t>
      </w:r>
      <w:r w:rsidR="00E6066F">
        <w:t xml:space="preserve"> : </w:t>
      </w:r>
    </w:p>
    <w:p w14:paraId="0A01BF66" w14:textId="77777777" w:rsidR="00BB0C18" w:rsidRPr="00BB0C18" w:rsidRDefault="00BB0C18" w:rsidP="00BB0C18">
      <w:pPr>
        <w:pStyle w:val="p1"/>
        <w:rPr>
          <w:rFonts w:asciiTheme="minorHAnsi" w:hAnsiTheme="minorHAnsi" w:cstheme="minorHAnsi"/>
          <w:sz w:val="24"/>
          <w:szCs w:val="24"/>
        </w:rPr>
      </w:pPr>
      <w:r w:rsidRPr="00BB0C18">
        <w:rPr>
          <w:rFonts w:asciiTheme="minorHAnsi" w:hAnsiTheme="minorHAnsi" w:cstheme="minorHAnsi"/>
          <w:sz w:val="24"/>
          <w:szCs w:val="24"/>
        </w:rPr>
        <w:t>Les pilotes doivent présenter :</w:t>
      </w:r>
    </w:p>
    <w:p w14:paraId="00186C7F" w14:textId="794C5FDE" w:rsidR="00BB0C18" w:rsidRPr="00BB0C18" w:rsidRDefault="00BB0C18" w:rsidP="00BB0C18">
      <w:pPr>
        <w:pStyle w:val="p1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B0C18">
        <w:rPr>
          <w:rFonts w:asciiTheme="minorHAnsi" w:hAnsiTheme="minorHAnsi" w:cstheme="minorHAnsi"/>
          <w:sz w:val="24"/>
          <w:szCs w:val="24"/>
        </w:rPr>
        <w:t>Leur confirmation d’engagement.</w:t>
      </w:r>
    </w:p>
    <w:p w14:paraId="13176719" w14:textId="71C51616" w:rsidR="00BB0C18" w:rsidRPr="00BB0C18" w:rsidRDefault="00BB0C18" w:rsidP="00BB0C18">
      <w:pPr>
        <w:pStyle w:val="p1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B0C18">
        <w:rPr>
          <w:rFonts w:asciiTheme="minorHAnsi" w:hAnsiTheme="minorHAnsi" w:cstheme="minorHAnsi"/>
          <w:sz w:val="24"/>
          <w:szCs w:val="24"/>
        </w:rPr>
        <w:t>Leur licence en cours de validité obligatoirement accompagnée du Guidon d’Argent ou Or ou du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B0C18">
        <w:rPr>
          <w:rFonts w:asciiTheme="minorHAnsi" w:hAnsiTheme="minorHAnsi" w:cstheme="minorHAnsi"/>
          <w:sz w:val="24"/>
          <w:szCs w:val="24"/>
        </w:rPr>
        <w:t>CASM à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B0C18">
        <w:rPr>
          <w:rFonts w:asciiTheme="minorHAnsi" w:hAnsiTheme="minorHAnsi" w:cstheme="minorHAnsi"/>
          <w:sz w:val="24"/>
          <w:szCs w:val="24"/>
        </w:rPr>
        <w:t>partir de 12 ans. Les guidons d’or ou d’argent ne sont pas obligatoires pour les LJA.</w:t>
      </w:r>
    </w:p>
    <w:p w14:paraId="03DAE85A" w14:textId="30ED2BDA" w:rsidR="00BB0C18" w:rsidRPr="00BB0C18" w:rsidRDefault="00BB0C18" w:rsidP="00BB0C18">
      <w:pPr>
        <w:pStyle w:val="p1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B0C18">
        <w:rPr>
          <w:rFonts w:asciiTheme="minorHAnsi" w:hAnsiTheme="minorHAnsi" w:cstheme="minorHAnsi"/>
          <w:sz w:val="24"/>
          <w:szCs w:val="24"/>
        </w:rPr>
        <w:t>Une pièce d’identité.</w:t>
      </w:r>
    </w:p>
    <w:p w14:paraId="3B017685" w14:textId="77777777" w:rsidR="00BB0C18" w:rsidRDefault="00BB0C18" w:rsidP="0023273A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181ACB93" w14:textId="785AA41A" w:rsidR="00E6066F" w:rsidRDefault="0023273A" w:rsidP="00BB0C18">
      <w:pPr>
        <w:pStyle w:val="p1"/>
        <w:rPr>
          <w:rFonts w:asciiTheme="minorHAnsi" w:hAnsiTheme="minorHAnsi" w:cstheme="minorHAnsi"/>
          <w:sz w:val="24"/>
          <w:szCs w:val="24"/>
        </w:rPr>
      </w:pPr>
      <w:r w:rsidRPr="0023273A">
        <w:rPr>
          <w:rFonts w:asciiTheme="minorHAnsi" w:hAnsiTheme="minorHAnsi" w:cstheme="minorHAnsi"/>
          <w:sz w:val="24"/>
          <w:szCs w:val="24"/>
        </w:rPr>
        <w:t>Les concurrents mineurs doivent être obligatoirement accompagnés d’une personne représentant légal ou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3273A">
        <w:rPr>
          <w:rFonts w:asciiTheme="minorHAnsi" w:hAnsiTheme="minorHAnsi" w:cstheme="minorHAnsi"/>
          <w:sz w:val="24"/>
          <w:szCs w:val="24"/>
        </w:rPr>
        <w:t>mandaté.</w:t>
      </w:r>
    </w:p>
    <w:p w14:paraId="37663F60" w14:textId="77777777" w:rsidR="00BB0C18" w:rsidRPr="00BB0C18" w:rsidRDefault="00BB0C18" w:rsidP="00BB0C18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0BD47F7D" w14:textId="77777777" w:rsidR="00961D5A" w:rsidRPr="00961D5A" w:rsidRDefault="00E6066F" w:rsidP="00E6066F">
      <w:pPr>
        <w:ind w:left="-5"/>
        <w:rPr>
          <w:u w:val="single"/>
        </w:rPr>
      </w:pPr>
      <w:r w:rsidRPr="00961D5A">
        <w:rPr>
          <w:u w:val="single"/>
        </w:rPr>
        <w:tab/>
      </w:r>
      <w:r w:rsidRPr="00961D5A">
        <w:rPr>
          <w:u w:val="single"/>
        </w:rPr>
        <w:tab/>
      </w:r>
      <w:r w:rsidRPr="00961D5A">
        <w:rPr>
          <w:b/>
          <w:u w:val="single"/>
        </w:rPr>
        <w:t>Contrôle technique</w:t>
      </w:r>
      <w:r w:rsidRPr="00961D5A">
        <w:rPr>
          <w:u w:val="single"/>
        </w:rPr>
        <w:t xml:space="preserve"> : </w:t>
      </w:r>
    </w:p>
    <w:p w14:paraId="4468DAF0" w14:textId="1EDC8D38" w:rsidR="00BB0C18" w:rsidRPr="00BB0C18" w:rsidRDefault="00BB0C18" w:rsidP="00BB0C18">
      <w:pPr>
        <w:pStyle w:val="p1"/>
        <w:rPr>
          <w:rFonts w:asciiTheme="minorHAnsi" w:hAnsiTheme="minorHAnsi" w:cstheme="minorHAnsi"/>
          <w:sz w:val="24"/>
          <w:szCs w:val="24"/>
        </w:rPr>
      </w:pPr>
      <w:r w:rsidRPr="00BB0C18">
        <w:rPr>
          <w:rFonts w:asciiTheme="minorHAnsi" w:hAnsiTheme="minorHAnsi" w:cstheme="minorHAnsi"/>
          <w:sz w:val="24"/>
          <w:szCs w:val="24"/>
        </w:rPr>
        <w:t>Les machines conformes au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B0C18">
        <w:rPr>
          <w:rFonts w:asciiTheme="minorHAnsi" w:hAnsiTheme="minorHAnsi" w:cstheme="minorHAnsi"/>
          <w:sz w:val="24"/>
          <w:szCs w:val="24"/>
        </w:rPr>
        <w:t>règlement doivent être présentées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B0C18">
        <w:rPr>
          <w:rFonts w:asciiTheme="minorHAnsi" w:hAnsiTheme="minorHAnsi" w:cstheme="minorHAnsi"/>
          <w:sz w:val="24"/>
          <w:szCs w:val="24"/>
        </w:rPr>
        <w:t>avec plaques et numéros de course, ainsi que le transpondeur en place sur la machine.</w:t>
      </w:r>
    </w:p>
    <w:p w14:paraId="005FB1DB" w14:textId="2713096B" w:rsidR="00BB0C18" w:rsidRPr="00BB0C18" w:rsidRDefault="00BB0C18" w:rsidP="00BB0C18">
      <w:pPr>
        <w:pStyle w:val="p1"/>
        <w:rPr>
          <w:rFonts w:asciiTheme="minorHAnsi" w:hAnsiTheme="minorHAnsi" w:cstheme="minorHAnsi"/>
          <w:sz w:val="24"/>
          <w:szCs w:val="24"/>
        </w:rPr>
      </w:pPr>
      <w:r w:rsidRPr="00BB0C18">
        <w:rPr>
          <w:rFonts w:asciiTheme="minorHAnsi" w:hAnsiTheme="minorHAnsi" w:cstheme="minorHAnsi"/>
          <w:sz w:val="24"/>
          <w:szCs w:val="24"/>
        </w:rPr>
        <w:t>En même temps que la machine les pilotes doivent présenter :</w:t>
      </w:r>
    </w:p>
    <w:p w14:paraId="7236D986" w14:textId="29CF5B1B" w:rsidR="00BB0C18" w:rsidRPr="00BB0C18" w:rsidRDefault="00BB0C18" w:rsidP="00BB0C18">
      <w:pPr>
        <w:pStyle w:val="p1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BB0C18">
        <w:rPr>
          <w:rFonts w:asciiTheme="minorHAnsi" w:hAnsiTheme="minorHAnsi" w:cstheme="minorHAnsi"/>
          <w:sz w:val="24"/>
          <w:szCs w:val="24"/>
        </w:rPr>
        <w:t>Leur casque homologué (ECE 22-06), de type intégral, d’une seule pièce.</w:t>
      </w:r>
    </w:p>
    <w:p w14:paraId="3D43E803" w14:textId="2C8D938C" w:rsidR="00BB0C18" w:rsidRPr="00BB0C18" w:rsidRDefault="00BB0C18" w:rsidP="00BB0C18">
      <w:pPr>
        <w:pStyle w:val="p1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BB0C18">
        <w:rPr>
          <w:rFonts w:asciiTheme="minorHAnsi" w:hAnsiTheme="minorHAnsi" w:cstheme="minorHAnsi"/>
          <w:sz w:val="24"/>
          <w:szCs w:val="24"/>
        </w:rPr>
        <w:t>Leurs gants et bottes ou chaussures en cuir</w:t>
      </w:r>
    </w:p>
    <w:p w14:paraId="71288664" w14:textId="4E6227FE" w:rsidR="00BB0C18" w:rsidRPr="00BB0C18" w:rsidRDefault="00BB0C18" w:rsidP="00BB0C18">
      <w:pPr>
        <w:pStyle w:val="p1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BB0C18">
        <w:rPr>
          <w:rFonts w:asciiTheme="minorHAnsi" w:hAnsiTheme="minorHAnsi" w:cstheme="minorHAnsi"/>
          <w:sz w:val="24"/>
          <w:szCs w:val="24"/>
        </w:rPr>
        <w:t>Leur équipement de cuir</w:t>
      </w:r>
    </w:p>
    <w:p w14:paraId="3AB89939" w14:textId="26A515B7" w:rsidR="00BB0C18" w:rsidRPr="00BB0C18" w:rsidRDefault="00BB0C18" w:rsidP="00BB0C18">
      <w:pPr>
        <w:pStyle w:val="p1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BB0C18">
        <w:rPr>
          <w:rFonts w:asciiTheme="minorHAnsi" w:hAnsiTheme="minorHAnsi" w:cstheme="minorHAnsi"/>
          <w:sz w:val="24"/>
          <w:szCs w:val="24"/>
        </w:rPr>
        <w:t>Leur protection dorsale homologuée par la norme EN 1621-2</w:t>
      </w:r>
    </w:p>
    <w:p w14:paraId="37BFF154" w14:textId="0E29B2D9" w:rsidR="00BB0C18" w:rsidRPr="00BB0C18" w:rsidRDefault="00BB0C18" w:rsidP="00BB0C18">
      <w:pPr>
        <w:pStyle w:val="p1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BB0C18">
        <w:rPr>
          <w:rFonts w:asciiTheme="minorHAnsi" w:hAnsiTheme="minorHAnsi" w:cstheme="minorHAnsi"/>
          <w:b/>
          <w:bCs/>
          <w:sz w:val="24"/>
          <w:szCs w:val="24"/>
        </w:rPr>
        <w:t>La protection pectorale norme EN 1621-3 est obligatoire</w:t>
      </w:r>
      <w:r w:rsidRPr="00BB0C18">
        <w:rPr>
          <w:rFonts w:asciiTheme="minorHAnsi" w:hAnsiTheme="minorHAnsi" w:cstheme="minorHAnsi"/>
          <w:sz w:val="24"/>
          <w:szCs w:val="24"/>
        </w:rPr>
        <w:t>.</w:t>
      </w:r>
    </w:p>
    <w:p w14:paraId="353E716B" w14:textId="77777777" w:rsidR="00BB0C18" w:rsidRDefault="00BB0C18" w:rsidP="00BB0C18">
      <w:pPr>
        <w:pStyle w:val="p1"/>
        <w:rPr>
          <w:rFonts w:asciiTheme="minorHAnsi" w:hAnsiTheme="minorHAnsi" w:cstheme="minorHAnsi"/>
          <w:b/>
          <w:bCs/>
          <w:sz w:val="24"/>
          <w:szCs w:val="24"/>
        </w:rPr>
      </w:pPr>
      <w:r w:rsidRPr="00BB0C18">
        <w:rPr>
          <w:rFonts w:asciiTheme="minorHAnsi" w:hAnsiTheme="minorHAnsi" w:cstheme="minorHAnsi"/>
          <w:b/>
          <w:bCs/>
          <w:sz w:val="24"/>
          <w:szCs w:val="24"/>
        </w:rPr>
        <w:t>Les airbags sont recommandés.</w:t>
      </w:r>
    </w:p>
    <w:p w14:paraId="64A3D1E3" w14:textId="77777777" w:rsidR="00BB0C18" w:rsidRPr="00BB0C18" w:rsidRDefault="00BB0C18" w:rsidP="00BB0C18">
      <w:pPr>
        <w:pStyle w:val="p1"/>
        <w:rPr>
          <w:rFonts w:asciiTheme="minorHAnsi" w:hAnsiTheme="minorHAnsi" w:cstheme="minorHAnsi"/>
          <w:b/>
          <w:bCs/>
          <w:sz w:val="24"/>
          <w:szCs w:val="24"/>
        </w:rPr>
      </w:pPr>
    </w:p>
    <w:p w14:paraId="3DB7CCF8" w14:textId="6A815ABA" w:rsidR="0023273A" w:rsidRDefault="0023273A" w:rsidP="0023273A">
      <w:pPr>
        <w:pStyle w:val="p1"/>
        <w:rPr>
          <w:rFonts w:asciiTheme="minorHAnsi" w:hAnsiTheme="minorHAnsi" w:cstheme="minorHAnsi"/>
          <w:sz w:val="24"/>
          <w:szCs w:val="24"/>
        </w:rPr>
      </w:pPr>
      <w:r w:rsidRPr="0023273A">
        <w:rPr>
          <w:rFonts w:asciiTheme="minorHAnsi" w:hAnsiTheme="minorHAnsi" w:cstheme="minorHAnsi"/>
          <w:sz w:val="24"/>
          <w:szCs w:val="24"/>
        </w:rPr>
        <w:t>Le chronométrage des machines se fait par système transpondeur. Les concurrents se voient remettre le</w:t>
      </w:r>
      <w:r>
        <w:rPr>
          <w:rFonts w:asciiTheme="minorHAnsi" w:hAnsiTheme="minorHAnsi" w:cstheme="minorHAnsi"/>
          <w:sz w:val="24"/>
          <w:szCs w:val="24"/>
        </w:rPr>
        <w:t xml:space="preserve"> t</w:t>
      </w:r>
      <w:r w:rsidRPr="0023273A">
        <w:rPr>
          <w:rFonts w:asciiTheme="minorHAnsi" w:hAnsiTheme="minorHAnsi" w:cstheme="minorHAnsi"/>
          <w:sz w:val="24"/>
          <w:szCs w:val="24"/>
        </w:rPr>
        <w:t xml:space="preserve">ranspondeur qu’ils doivent fixer </w:t>
      </w:r>
      <w:r w:rsidRPr="0023273A">
        <w:rPr>
          <w:rFonts w:asciiTheme="minorHAnsi" w:hAnsiTheme="minorHAnsi" w:cstheme="minorHAnsi"/>
          <w:b/>
          <w:bCs/>
          <w:sz w:val="24"/>
          <w:szCs w:val="24"/>
        </w:rPr>
        <w:t>conformément aux prescriptions du service de chronométrage</w:t>
      </w:r>
      <w:r w:rsidRPr="0023273A">
        <w:rPr>
          <w:rFonts w:asciiTheme="minorHAnsi" w:hAnsiTheme="minorHAnsi" w:cstheme="minorHAnsi"/>
          <w:sz w:val="24"/>
          <w:szCs w:val="24"/>
        </w:rPr>
        <w:t>.</w:t>
      </w:r>
    </w:p>
    <w:p w14:paraId="79A21D8D" w14:textId="77777777" w:rsidR="0023273A" w:rsidRDefault="0023273A" w:rsidP="0023273A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4D1781E1" w14:textId="3E5FCE64" w:rsidR="0023273A" w:rsidRPr="0023273A" w:rsidRDefault="0023273A" w:rsidP="0023273A">
      <w:pPr>
        <w:pStyle w:val="p1"/>
        <w:rPr>
          <w:rFonts w:asciiTheme="minorHAnsi" w:hAnsiTheme="minorHAnsi" w:cstheme="minorHAnsi"/>
          <w:sz w:val="24"/>
          <w:szCs w:val="24"/>
        </w:rPr>
      </w:pPr>
      <w:r w:rsidRPr="0023273A">
        <w:rPr>
          <w:rFonts w:asciiTheme="minorHAnsi" w:hAnsiTheme="minorHAnsi" w:cstheme="minorHAnsi"/>
          <w:sz w:val="24"/>
          <w:szCs w:val="24"/>
        </w:rPr>
        <w:t>Le transpondeur est sous l’entière responsabilité du concurrent, pendant toute la manifestation et jusqu’à sa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3273A">
        <w:rPr>
          <w:rFonts w:asciiTheme="minorHAnsi" w:hAnsiTheme="minorHAnsi" w:cstheme="minorHAnsi"/>
          <w:sz w:val="24"/>
          <w:szCs w:val="24"/>
        </w:rPr>
        <w:t>restitution. En conséquence, la perte le vol ou la détérioration de ce transpondeur est à la charge du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3273A">
        <w:rPr>
          <w:rFonts w:asciiTheme="minorHAnsi" w:hAnsiTheme="minorHAnsi" w:cstheme="minorHAnsi"/>
          <w:sz w:val="24"/>
          <w:szCs w:val="24"/>
        </w:rPr>
        <w:t>concurrent. Il doit être restitué au plus tard une heure après la fin de la course</w:t>
      </w:r>
    </w:p>
    <w:p w14:paraId="3DCE5B12" w14:textId="77777777" w:rsidR="0023273A" w:rsidRDefault="0023273A" w:rsidP="0023273A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00690D92" w14:textId="77777777" w:rsidR="005324FE" w:rsidRPr="005324FE" w:rsidRDefault="005324FE" w:rsidP="005324FE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324FE">
        <w:rPr>
          <w:rFonts w:asciiTheme="minorHAnsi" w:eastAsia="Times New Roman" w:hAnsiTheme="minorHAnsi" w:cstheme="minorHAnsi"/>
          <w:b/>
          <w:bCs/>
          <w:szCs w:val="24"/>
        </w:rPr>
        <w:t>Changement de machine</w:t>
      </w:r>
    </w:p>
    <w:p w14:paraId="2CE4D0D1" w14:textId="354D3A59" w:rsidR="005324FE" w:rsidRPr="005324FE" w:rsidRDefault="005324FE" w:rsidP="005324FE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324FE">
        <w:rPr>
          <w:rFonts w:asciiTheme="minorHAnsi" w:eastAsia="Times New Roman" w:hAnsiTheme="minorHAnsi" w:cstheme="minorHAnsi"/>
          <w:szCs w:val="24"/>
        </w:rPr>
        <w:t xml:space="preserve">Dans le cas où une machine engagée est dans l’impossibilité de prendre le départ de la course </w:t>
      </w:r>
      <w:r>
        <w:rPr>
          <w:rFonts w:asciiTheme="minorHAnsi" w:eastAsia="Times New Roman" w:hAnsiTheme="minorHAnsi" w:cstheme="minorHAnsi"/>
          <w:szCs w:val="24"/>
        </w:rPr>
        <w:t xml:space="preserve">à la </w:t>
      </w:r>
      <w:r w:rsidRPr="005324FE">
        <w:rPr>
          <w:rFonts w:asciiTheme="minorHAnsi" w:eastAsia="Times New Roman" w:hAnsiTheme="minorHAnsi" w:cstheme="minorHAnsi"/>
          <w:szCs w:val="24"/>
        </w:rPr>
        <w:t>suite à un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5324FE">
        <w:rPr>
          <w:rFonts w:asciiTheme="minorHAnsi" w:eastAsia="Times New Roman" w:hAnsiTheme="minorHAnsi" w:cstheme="minorHAnsi"/>
          <w:szCs w:val="24"/>
        </w:rPr>
        <w:t>incident technique intervenu pendant les essais, le changement de machine peut être envisagé.</w:t>
      </w:r>
    </w:p>
    <w:p w14:paraId="612BB65E" w14:textId="77777777" w:rsidR="005324FE" w:rsidRPr="005324FE" w:rsidRDefault="005324FE" w:rsidP="005324FE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324FE">
        <w:rPr>
          <w:rFonts w:asciiTheme="minorHAnsi" w:eastAsia="Times New Roman" w:hAnsiTheme="minorHAnsi" w:cstheme="minorHAnsi"/>
          <w:szCs w:val="24"/>
        </w:rPr>
        <w:t>La demande est faite auprès du directeur de course et transmise au jury pour aval.</w:t>
      </w:r>
    </w:p>
    <w:p w14:paraId="5238E5A3" w14:textId="0EE4875F" w:rsidR="005324FE" w:rsidRPr="005324FE" w:rsidRDefault="005324FE" w:rsidP="005324FE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b/>
          <w:bCs/>
          <w:szCs w:val="24"/>
        </w:rPr>
      </w:pPr>
      <w:r w:rsidRPr="005324FE">
        <w:rPr>
          <w:rFonts w:asciiTheme="minorHAnsi" w:eastAsia="Times New Roman" w:hAnsiTheme="minorHAnsi" w:cstheme="minorHAnsi"/>
          <w:szCs w:val="24"/>
        </w:rPr>
        <w:t>Cette machine doit être passée au contrôle technique. Elle peut être de la même catégorie ou de catégorie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5324FE">
        <w:rPr>
          <w:rFonts w:asciiTheme="minorHAnsi" w:eastAsia="Times New Roman" w:hAnsiTheme="minorHAnsi" w:cstheme="minorHAnsi"/>
          <w:szCs w:val="24"/>
        </w:rPr>
        <w:t xml:space="preserve">inférieure à la machine remplacée. </w:t>
      </w:r>
      <w:r w:rsidRPr="005324FE">
        <w:rPr>
          <w:rFonts w:asciiTheme="minorHAnsi" w:eastAsia="Times New Roman" w:hAnsiTheme="minorHAnsi" w:cstheme="minorHAnsi"/>
          <w:b/>
          <w:bCs/>
          <w:szCs w:val="24"/>
        </w:rPr>
        <w:t xml:space="preserve">Tout </w:t>
      </w:r>
      <w:r w:rsidR="007A5540">
        <w:rPr>
          <w:rFonts w:asciiTheme="minorHAnsi" w:eastAsia="Times New Roman" w:hAnsiTheme="minorHAnsi" w:cstheme="minorHAnsi"/>
          <w:b/>
          <w:bCs/>
          <w:szCs w:val="24"/>
        </w:rPr>
        <w:t xml:space="preserve">autre </w:t>
      </w:r>
      <w:r w:rsidRPr="005324FE">
        <w:rPr>
          <w:rFonts w:asciiTheme="minorHAnsi" w:eastAsia="Times New Roman" w:hAnsiTheme="minorHAnsi" w:cstheme="minorHAnsi"/>
          <w:b/>
          <w:bCs/>
          <w:szCs w:val="24"/>
        </w:rPr>
        <w:t>changement de machine pendant la course est interdit.</w:t>
      </w:r>
    </w:p>
    <w:p w14:paraId="3F41CD20" w14:textId="77777777" w:rsidR="005324FE" w:rsidRPr="005324FE" w:rsidRDefault="005324FE" w:rsidP="0023273A">
      <w:pPr>
        <w:pStyle w:val="p1"/>
        <w:rPr>
          <w:rFonts w:asciiTheme="minorHAnsi" w:hAnsiTheme="minorHAnsi" w:cstheme="minorHAnsi"/>
          <w:b/>
          <w:bCs/>
          <w:sz w:val="24"/>
          <w:szCs w:val="24"/>
        </w:rPr>
      </w:pPr>
    </w:p>
    <w:p w14:paraId="6E9A5B6A" w14:textId="77777777" w:rsidR="00A9075F" w:rsidRPr="00A9075F" w:rsidRDefault="00A9075F" w:rsidP="00A9075F">
      <w:pPr>
        <w:pStyle w:val="p1"/>
        <w:rPr>
          <w:rFonts w:asciiTheme="minorHAnsi" w:hAnsiTheme="minorHAnsi" w:cstheme="minorHAnsi"/>
          <w:sz w:val="24"/>
          <w:szCs w:val="24"/>
        </w:rPr>
      </w:pPr>
      <w:r w:rsidRPr="00A9075F">
        <w:rPr>
          <w:rFonts w:asciiTheme="minorHAnsi" w:hAnsiTheme="minorHAnsi" w:cstheme="minorHAnsi"/>
          <w:b/>
          <w:bCs/>
          <w:sz w:val="24"/>
          <w:szCs w:val="24"/>
        </w:rPr>
        <w:t>MODIFICATIONS OBLIGATOIRES</w:t>
      </w:r>
    </w:p>
    <w:p w14:paraId="32B1DEAE" w14:textId="64CCB93A" w:rsidR="00A9075F" w:rsidRPr="00A9075F" w:rsidRDefault="00A9075F" w:rsidP="00A9075F">
      <w:pPr>
        <w:pStyle w:val="p1"/>
        <w:rPr>
          <w:rFonts w:asciiTheme="minorHAnsi" w:hAnsiTheme="minorHAnsi" w:cstheme="minorHAnsi"/>
          <w:sz w:val="24"/>
          <w:szCs w:val="24"/>
        </w:rPr>
      </w:pPr>
      <w:r w:rsidRPr="00A9075F">
        <w:rPr>
          <w:rFonts w:asciiTheme="minorHAnsi" w:hAnsiTheme="minorHAnsi" w:cstheme="minorHAnsi"/>
          <w:sz w:val="24"/>
          <w:szCs w:val="24"/>
        </w:rPr>
        <w:t>Démontage des béquilles, rétroviseurs, clignotants, phares, pédales et feux arrière.</w:t>
      </w:r>
    </w:p>
    <w:p w14:paraId="6CB885B6" w14:textId="313ADC11" w:rsidR="00A9075F" w:rsidRPr="00A9075F" w:rsidRDefault="00A9075F" w:rsidP="00A9075F">
      <w:pPr>
        <w:pStyle w:val="p1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A9075F">
        <w:rPr>
          <w:rFonts w:asciiTheme="minorHAnsi" w:hAnsiTheme="minorHAnsi" w:cstheme="minorHAnsi"/>
          <w:sz w:val="24"/>
          <w:szCs w:val="24"/>
        </w:rPr>
        <w:t>Les embouts de guidon sont fermés.</w:t>
      </w:r>
    </w:p>
    <w:p w14:paraId="420DFA8B" w14:textId="78F06F2C" w:rsidR="00A9075F" w:rsidRPr="00A9075F" w:rsidRDefault="00A9075F" w:rsidP="00A9075F">
      <w:pPr>
        <w:pStyle w:val="p1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A9075F">
        <w:rPr>
          <w:rFonts w:asciiTheme="minorHAnsi" w:hAnsiTheme="minorHAnsi" w:cstheme="minorHAnsi"/>
          <w:sz w:val="24"/>
          <w:szCs w:val="24"/>
        </w:rPr>
        <w:t>Les repose-pieds doivent être repliables avec ressorts de rappel ou réalisés dans un matériau facilement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9075F">
        <w:rPr>
          <w:rFonts w:asciiTheme="minorHAnsi" w:hAnsiTheme="minorHAnsi" w:cstheme="minorHAnsi"/>
          <w:sz w:val="24"/>
          <w:szCs w:val="24"/>
        </w:rPr>
        <w:t>cassable.</w:t>
      </w:r>
    </w:p>
    <w:p w14:paraId="2D517ED7" w14:textId="21C15F15" w:rsidR="00A9075F" w:rsidRPr="00A9075F" w:rsidRDefault="00A9075F" w:rsidP="00A9075F">
      <w:pPr>
        <w:pStyle w:val="p1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A9075F">
        <w:rPr>
          <w:rFonts w:asciiTheme="minorHAnsi" w:hAnsiTheme="minorHAnsi" w:cstheme="minorHAnsi"/>
          <w:sz w:val="24"/>
          <w:szCs w:val="24"/>
        </w:rPr>
        <w:t>Tous les reniflards (essence, huile, eau, électrolyte) doivent aboutir dans un ou plusieurs récupérateurs.</w:t>
      </w:r>
    </w:p>
    <w:p w14:paraId="2A7BB781" w14:textId="7266424B" w:rsidR="00A9075F" w:rsidRPr="00A9075F" w:rsidRDefault="00A9075F" w:rsidP="00A9075F">
      <w:pPr>
        <w:pStyle w:val="p1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A9075F">
        <w:rPr>
          <w:rFonts w:asciiTheme="minorHAnsi" w:hAnsiTheme="minorHAnsi" w:cstheme="minorHAnsi"/>
          <w:sz w:val="24"/>
          <w:szCs w:val="24"/>
        </w:rPr>
        <w:t>Tous les bouchons de remplissage ou de vidange doivent être freinés.</w:t>
      </w:r>
    </w:p>
    <w:p w14:paraId="673B8895" w14:textId="17C50D92" w:rsidR="00A9075F" w:rsidRPr="00A9075F" w:rsidRDefault="00A9075F" w:rsidP="00A9075F">
      <w:pPr>
        <w:pStyle w:val="p1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A9075F">
        <w:rPr>
          <w:rFonts w:asciiTheme="minorHAnsi" w:hAnsiTheme="minorHAnsi" w:cstheme="minorHAnsi"/>
          <w:sz w:val="24"/>
          <w:szCs w:val="24"/>
        </w:rPr>
        <w:lastRenderedPageBreak/>
        <w:t>Les avertisseurs sonores devront être démontés ou neutralisés.</w:t>
      </w:r>
    </w:p>
    <w:p w14:paraId="2BAFDB88" w14:textId="293CF3B1" w:rsidR="00A9075F" w:rsidRDefault="00A9075F" w:rsidP="00A9075F">
      <w:pPr>
        <w:pStyle w:val="p1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A9075F">
        <w:rPr>
          <w:rFonts w:asciiTheme="minorHAnsi" w:hAnsiTheme="minorHAnsi" w:cstheme="minorHAnsi"/>
          <w:sz w:val="24"/>
          <w:szCs w:val="24"/>
        </w:rPr>
        <w:t>Pour toutes les modifications et dispositions non comprises dans ce paragraphe se reporter à l’article 3 du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9075F">
        <w:rPr>
          <w:rFonts w:asciiTheme="minorHAnsi" w:hAnsiTheme="minorHAnsi" w:cstheme="minorHAnsi"/>
          <w:sz w:val="24"/>
          <w:szCs w:val="24"/>
        </w:rPr>
        <w:t>RTG.</w:t>
      </w:r>
    </w:p>
    <w:p w14:paraId="60C05E8A" w14:textId="77777777" w:rsidR="008F07A3" w:rsidRDefault="008F07A3" w:rsidP="008F07A3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5072925E" w14:textId="77777777" w:rsidR="008F07A3" w:rsidRPr="008F07A3" w:rsidRDefault="008F07A3" w:rsidP="008F07A3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8F07A3">
        <w:rPr>
          <w:rFonts w:asciiTheme="minorHAnsi" w:eastAsia="Times New Roman" w:hAnsiTheme="minorHAnsi" w:cstheme="minorHAnsi"/>
          <w:b/>
          <w:bCs/>
          <w:szCs w:val="24"/>
        </w:rPr>
        <w:t>Contrôle des machines et identification</w:t>
      </w:r>
    </w:p>
    <w:p w14:paraId="08548C59" w14:textId="4FC3965C" w:rsidR="008F07A3" w:rsidRPr="008F07A3" w:rsidRDefault="008F07A3" w:rsidP="008F07A3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8F07A3">
        <w:rPr>
          <w:rFonts w:asciiTheme="minorHAnsi" w:eastAsia="Times New Roman" w:hAnsiTheme="minorHAnsi" w:cstheme="minorHAnsi"/>
          <w:szCs w:val="24"/>
        </w:rPr>
        <w:t>Le contrôle technique est obligatoire. Les concurrents ne peuvent participer aux essais officiels qu'après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8F07A3">
        <w:rPr>
          <w:rFonts w:asciiTheme="minorHAnsi" w:eastAsia="Times New Roman" w:hAnsiTheme="minorHAnsi" w:cstheme="minorHAnsi"/>
          <w:szCs w:val="24"/>
        </w:rPr>
        <w:t>avoir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8F07A3">
        <w:rPr>
          <w:rFonts w:asciiTheme="minorHAnsi" w:eastAsia="Times New Roman" w:hAnsiTheme="minorHAnsi" w:cstheme="minorHAnsi"/>
          <w:szCs w:val="24"/>
        </w:rPr>
        <w:t>satisfait aux vérifications techniques.</w:t>
      </w:r>
    </w:p>
    <w:p w14:paraId="0168A59C" w14:textId="77777777" w:rsidR="008F07A3" w:rsidRPr="008F07A3" w:rsidRDefault="008F07A3" w:rsidP="008F07A3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8F07A3">
        <w:rPr>
          <w:rFonts w:asciiTheme="minorHAnsi" w:eastAsia="Times New Roman" w:hAnsiTheme="minorHAnsi" w:cstheme="minorHAnsi"/>
          <w:szCs w:val="24"/>
        </w:rPr>
        <w:t>Les teams sont seuls responsables de leur machine pendant la durée de l'épreuve.</w:t>
      </w:r>
    </w:p>
    <w:p w14:paraId="26A60599" w14:textId="77777777" w:rsidR="008F07A3" w:rsidRPr="008F07A3" w:rsidRDefault="008F07A3" w:rsidP="008F07A3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8F07A3">
        <w:rPr>
          <w:rFonts w:asciiTheme="minorHAnsi" w:eastAsia="Times New Roman" w:hAnsiTheme="minorHAnsi" w:cstheme="minorHAnsi"/>
          <w:szCs w:val="24"/>
        </w:rPr>
        <w:t>La moto doit être présentée propre, exempte de tous marquages antérieurs.</w:t>
      </w:r>
    </w:p>
    <w:p w14:paraId="6AFC2C8E" w14:textId="3BD75ACF" w:rsidR="008F07A3" w:rsidRDefault="008F07A3" w:rsidP="008F07A3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8F07A3">
        <w:rPr>
          <w:rFonts w:asciiTheme="minorHAnsi" w:eastAsia="Times New Roman" w:hAnsiTheme="minorHAnsi" w:cstheme="minorHAnsi"/>
          <w:szCs w:val="24"/>
        </w:rPr>
        <w:t>Les contrôles préliminaires sont des vérifications de sécurité. La conformité de la machine est sous l'entière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8F07A3">
        <w:rPr>
          <w:rFonts w:asciiTheme="minorHAnsi" w:eastAsia="Times New Roman" w:hAnsiTheme="minorHAnsi" w:cstheme="minorHAnsi"/>
          <w:szCs w:val="24"/>
        </w:rPr>
        <w:t>responsabilité du team.</w:t>
      </w:r>
    </w:p>
    <w:p w14:paraId="0128BF67" w14:textId="77777777" w:rsidR="008F07A3" w:rsidRDefault="008F07A3" w:rsidP="008F07A3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4B7EEE6C" w14:textId="67DC1544" w:rsidR="008F07A3" w:rsidRPr="008F07A3" w:rsidRDefault="008F07A3" w:rsidP="008F07A3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8F07A3">
        <w:rPr>
          <w:rFonts w:asciiTheme="minorHAnsi" w:eastAsia="Times New Roman" w:hAnsiTheme="minorHAnsi" w:cstheme="minorHAnsi"/>
          <w:b/>
          <w:bCs/>
          <w:szCs w:val="24"/>
        </w:rPr>
        <w:t>Matériaux</w:t>
      </w:r>
    </w:p>
    <w:p w14:paraId="506DE34D" w14:textId="1CF75C29" w:rsidR="008F07A3" w:rsidRPr="008F07A3" w:rsidRDefault="008F07A3" w:rsidP="008F07A3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8F07A3">
        <w:rPr>
          <w:rFonts w:asciiTheme="minorHAnsi" w:eastAsia="Times New Roman" w:hAnsiTheme="minorHAnsi" w:cstheme="minorHAnsi"/>
          <w:szCs w:val="24"/>
        </w:rPr>
        <w:t>Il est interdit d'utiliser les matériaux suivants dans la fabrication du moteur (sauf pour la bielle et les clapets)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8F07A3">
        <w:rPr>
          <w:rFonts w:asciiTheme="minorHAnsi" w:eastAsia="Times New Roman" w:hAnsiTheme="minorHAnsi" w:cstheme="minorHAnsi"/>
          <w:szCs w:val="24"/>
        </w:rPr>
        <w:t>fibres composites, magnésium et titane.</w:t>
      </w:r>
    </w:p>
    <w:p w14:paraId="22B5DC2A" w14:textId="77777777" w:rsidR="008F07A3" w:rsidRDefault="008F07A3" w:rsidP="008F07A3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8F07A3">
        <w:rPr>
          <w:rFonts w:asciiTheme="minorHAnsi" w:eastAsia="Times New Roman" w:hAnsiTheme="minorHAnsi" w:cstheme="minorHAnsi"/>
          <w:szCs w:val="24"/>
        </w:rPr>
        <w:t>Les supports de béquille doivent être réalisés en nylon, téflon ou matière équivalente.</w:t>
      </w:r>
    </w:p>
    <w:p w14:paraId="3F74332F" w14:textId="77777777" w:rsidR="008F07A3" w:rsidRPr="008F07A3" w:rsidRDefault="008F07A3" w:rsidP="008F07A3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</w:p>
    <w:p w14:paraId="35CBECE8" w14:textId="67DC59C7" w:rsidR="008F07A3" w:rsidRPr="008F07A3" w:rsidRDefault="008F07A3" w:rsidP="008F07A3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8F07A3">
        <w:rPr>
          <w:rFonts w:asciiTheme="minorHAnsi" w:eastAsia="Times New Roman" w:hAnsiTheme="minorHAnsi" w:cstheme="minorHAnsi"/>
          <w:b/>
          <w:bCs/>
          <w:szCs w:val="24"/>
        </w:rPr>
        <w:t>Leviers</w:t>
      </w:r>
    </w:p>
    <w:p w14:paraId="6B4C5C37" w14:textId="77777777" w:rsidR="008F07A3" w:rsidRPr="008F07A3" w:rsidRDefault="008F07A3" w:rsidP="008F07A3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8F07A3">
        <w:rPr>
          <w:rFonts w:asciiTheme="minorHAnsi" w:eastAsia="Times New Roman" w:hAnsiTheme="minorHAnsi" w:cstheme="minorHAnsi"/>
          <w:szCs w:val="24"/>
        </w:rPr>
        <w:t>Tous les leviers (embrayage, freins, …) doivent se terminer par une sphère (diamètre de 16 mm minimum).</w:t>
      </w:r>
    </w:p>
    <w:p w14:paraId="7496F00F" w14:textId="7AE08853" w:rsidR="008F07A3" w:rsidRDefault="008F07A3" w:rsidP="008F07A3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8F07A3">
        <w:rPr>
          <w:rFonts w:asciiTheme="minorHAnsi" w:eastAsia="Times New Roman" w:hAnsiTheme="minorHAnsi" w:cstheme="minorHAnsi"/>
          <w:szCs w:val="24"/>
        </w:rPr>
        <w:t>Cette sphère peut également être aplatie mais dans tous les cas, les bords doivent être arrondis (épaisseur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8F07A3">
        <w:rPr>
          <w:rFonts w:asciiTheme="minorHAnsi" w:eastAsia="Times New Roman" w:hAnsiTheme="minorHAnsi" w:cstheme="minorHAnsi"/>
          <w:szCs w:val="24"/>
        </w:rPr>
        <w:t>minimum de la partie aplatie : 14 mm). Ces extrémités doivent être fixées d'une façon permanente et faire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8F07A3">
        <w:rPr>
          <w:rFonts w:asciiTheme="minorHAnsi" w:eastAsia="Times New Roman" w:hAnsiTheme="minorHAnsi" w:cstheme="minorHAnsi"/>
          <w:szCs w:val="24"/>
        </w:rPr>
        <w:t>partie intégrante du levier.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D40D784" w14:textId="77777777" w:rsidR="008F07A3" w:rsidRPr="008F07A3" w:rsidRDefault="008F07A3" w:rsidP="008F07A3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</w:p>
    <w:p w14:paraId="66E6C935" w14:textId="7590262C" w:rsidR="008F07A3" w:rsidRPr="008F07A3" w:rsidRDefault="008F07A3" w:rsidP="008F07A3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8F07A3">
        <w:rPr>
          <w:rFonts w:asciiTheme="minorHAnsi" w:eastAsia="Times New Roman" w:hAnsiTheme="minorHAnsi" w:cstheme="minorHAnsi"/>
          <w:b/>
          <w:bCs/>
          <w:szCs w:val="24"/>
        </w:rPr>
        <w:t>Protection des leviers</w:t>
      </w:r>
    </w:p>
    <w:p w14:paraId="79DAE429" w14:textId="392FF59E" w:rsidR="008F07A3" w:rsidRPr="008F07A3" w:rsidRDefault="008F07A3" w:rsidP="008F07A3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8F07A3">
        <w:rPr>
          <w:rFonts w:asciiTheme="minorHAnsi" w:eastAsia="Times New Roman" w:hAnsiTheme="minorHAnsi" w:cstheme="minorHAnsi"/>
          <w:szCs w:val="24"/>
        </w:rPr>
        <w:t>Les motos doivent être équipées d’un protecteur de levier de frein avant, afin de protéger le levier de frein au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8F07A3">
        <w:rPr>
          <w:rFonts w:asciiTheme="minorHAnsi" w:eastAsia="Times New Roman" w:hAnsiTheme="minorHAnsi" w:cstheme="minorHAnsi"/>
          <w:szCs w:val="24"/>
        </w:rPr>
        <w:t>guidon d’un actionnement accidentel en cas de collision avec une autre machine. Ces protections doivent faire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8F07A3">
        <w:rPr>
          <w:rFonts w:asciiTheme="minorHAnsi" w:eastAsia="Times New Roman" w:hAnsiTheme="minorHAnsi" w:cstheme="minorHAnsi"/>
          <w:szCs w:val="24"/>
        </w:rPr>
        <w:t>l’objet de fabrication en série et être distribuées par un professionnel.</w:t>
      </w:r>
    </w:p>
    <w:p w14:paraId="1163F027" w14:textId="77777777" w:rsidR="008F07A3" w:rsidRPr="00A9075F" w:rsidRDefault="008F07A3" w:rsidP="008F07A3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4F70B99B" w14:textId="225D8546" w:rsidR="00A9075F" w:rsidRPr="00A9075F" w:rsidRDefault="00A9075F" w:rsidP="00A9075F">
      <w:pPr>
        <w:pStyle w:val="p1"/>
        <w:rPr>
          <w:rFonts w:asciiTheme="minorHAnsi" w:hAnsiTheme="minorHAnsi" w:cstheme="minorHAnsi"/>
          <w:sz w:val="24"/>
          <w:szCs w:val="24"/>
        </w:rPr>
      </w:pPr>
      <w:r w:rsidRPr="00A9075F">
        <w:rPr>
          <w:rFonts w:asciiTheme="minorHAnsi" w:hAnsiTheme="minorHAnsi" w:cstheme="minorHAnsi"/>
          <w:b/>
          <w:bCs/>
          <w:sz w:val="24"/>
          <w:szCs w:val="24"/>
        </w:rPr>
        <w:t>Freins</w:t>
      </w:r>
    </w:p>
    <w:p w14:paraId="328D4926" w14:textId="77777777" w:rsidR="00A9075F" w:rsidRDefault="00A9075F" w:rsidP="00A9075F">
      <w:pPr>
        <w:pStyle w:val="p1"/>
        <w:rPr>
          <w:rFonts w:asciiTheme="minorHAnsi" w:hAnsiTheme="minorHAnsi" w:cstheme="minorHAnsi"/>
          <w:sz w:val="24"/>
          <w:szCs w:val="24"/>
        </w:rPr>
      </w:pPr>
      <w:r w:rsidRPr="00A9075F">
        <w:rPr>
          <w:rFonts w:asciiTheme="minorHAnsi" w:hAnsiTheme="minorHAnsi" w:cstheme="minorHAnsi"/>
          <w:sz w:val="24"/>
          <w:szCs w:val="24"/>
        </w:rPr>
        <w:t>Les vis de fixation des étriers de frein doivent être arrêtées par un fil métallique de sécurité.</w:t>
      </w:r>
    </w:p>
    <w:p w14:paraId="294B6590" w14:textId="77777777" w:rsidR="00A9075F" w:rsidRPr="00A9075F" w:rsidRDefault="00A9075F" w:rsidP="00A9075F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615FA903" w14:textId="77777777" w:rsidR="00A9075F" w:rsidRPr="00A9075F" w:rsidRDefault="00A9075F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A9075F">
        <w:rPr>
          <w:rFonts w:asciiTheme="minorHAnsi" w:eastAsia="Times New Roman" w:hAnsiTheme="minorHAnsi" w:cstheme="minorHAnsi"/>
          <w:b/>
          <w:bCs/>
          <w:szCs w:val="24"/>
        </w:rPr>
        <w:t>Papillons de gaz</w:t>
      </w:r>
    </w:p>
    <w:p w14:paraId="2DE3C9C2" w14:textId="77777777" w:rsidR="00A9075F" w:rsidRDefault="00A9075F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A9075F">
        <w:rPr>
          <w:rFonts w:asciiTheme="minorHAnsi" w:eastAsia="Times New Roman" w:hAnsiTheme="minorHAnsi" w:cstheme="minorHAnsi"/>
          <w:szCs w:val="24"/>
        </w:rPr>
        <w:t>Les papillons de gaz doivent se fermer d'eux-mêmes lorsque la poignée de gaz est relâchée.</w:t>
      </w:r>
    </w:p>
    <w:p w14:paraId="7F8FDC2B" w14:textId="77777777" w:rsidR="00A9075F" w:rsidRPr="00A9075F" w:rsidRDefault="00A9075F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</w:p>
    <w:p w14:paraId="187A6464" w14:textId="77777777" w:rsidR="00A9075F" w:rsidRPr="00A9075F" w:rsidRDefault="00A9075F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A9075F">
        <w:rPr>
          <w:rFonts w:asciiTheme="minorHAnsi" w:eastAsia="Times New Roman" w:hAnsiTheme="minorHAnsi" w:cstheme="minorHAnsi"/>
          <w:b/>
          <w:bCs/>
          <w:szCs w:val="24"/>
        </w:rPr>
        <w:t>Coupe circuit</w:t>
      </w:r>
    </w:p>
    <w:p w14:paraId="3FEB0BBE" w14:textId="088FFCDB" w:rsidR="00A9075F" w:rsidRDefault="00A9075F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A9075F">
        <w:rPr>
          <w:rFonts w:asciiTheme="minorHAnsi" w:eastAsia="Times New Roman" w:hAnsiTheme="minorHAnsi" w:cstheme="minorHAnsi"/>
          <w:szCs w:val="24"/>
        </w:rPr>
        <w:t>Un coupe-circuit doit être monté de façon à fonctionner lorsque le conducteur quitte sa machine. Ce coupe-circuit doit interrompre le circuit primaire d'allumage et doit être muni d'un câblage pour l'arrivée et le retour du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A9075F">
        <w:rPr>
          <w:rFonts w:asciiTheme="minorHAnsi" w:eastAsia="Times New Roman" w:hAnsiTheme="minorHAnsi" w:cstheme="minorHAnsi"/>
          <w:szCs w:val="24"/>
        </w:rPr>
        <w:t>courant.</w:t>
      </w:r>
    </w:p>
    <w:p w14:paraId="48348382" w14:textId="77777777" w:rsidR="00A9075F" w:rsidRPr="00A9075F" w:rsidRDefault="00A9075F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</w:p>
    <w:p w14:paraId="314EDBE2" w14:textId="173DA1A2" w:rsidR="00A9075F" w:rsidRDefault="00A9075F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A9075F">
        <w:rPr>
          <w:rFonts w:asciiTheme="minorHAnsi" w:eastAsia="Times New Roman" w:hAnsiTheme="minorHAnsi" w:cstheme="minorHAnsi"/>
          <w:szCs w:val="24"/>
        </w:rPr>
        <w:t>Il doit être placé aussi près que possible du milieu du guidon et être actionné au moyen d'un fil non élastique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A9075F">
        <w:rPr>
          <w:rFonts w:asciiTheme="minorHAnsi" w:eastAsia="Times New Roman" w:hAnsiTheme="minorHAnsi" w:cstheme="minorHAnsi"/>
          <w:szCs w:val="24"/>
        </w:rPr>
        <w:t>de longueur et d'épaisseur adéquate, fixé au poignet du conducteur. Un câble en spirale (semblable à un fil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A9075F">
        <w:rPr>
          <w:rFonts w:asciiTheme="minorHAnsi" w:eastAsia="Times New Roman" w:hAnsiTheme="minorHAnsi" w:cstheme="minorHAnsi"/>
          <w:szCs w:val="24"/>
        </w:rPr>
        <w:t>téléphonique) d'une longueur maximale de 1 m est obligatoire.</w:t>
      </w:r>
    </w:p>
    <w:p w14:paraId="5C33E9D2" w14:textId="77777777" w:rsidR="00545929" w:rsidRDefault="00545929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</w:p>
    <w:p w14:paraId="0081F687" w14:textId="77777777" w:rsidR="00545929" w:rsidRP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b/>
          <w:bCs/>
          <w:szCs w:val="24"/>
        </w:rPr>
        <w:t>Protections</w:t>
      </w:r>
    </w:p>
    <w:p w14:paraId="14DB530A" w14:textId="77777777" w:rsidR="00545929" w:rsidRP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szCs w:val="24"/>
        </w:rPr>
        <w:t>Carter moteur, embrayage et transmissions doivent comporter toutes leurs vis.</w:t>
      </w:r>
    </w:p>
    <w:p w14:paraId="3D0D70BD" w14:textId="77777777" w:rsidR="00545929" w:rsidRP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szCs w:val="24"/>
        </w:rPr>
        <w:t>Toutes les transmissions doivent être protégées.</w:t>
      </w:r>
    </w:p>
    <w:p w14:paraId="0C1F8112" w14:textId="771D07C4" w:rsidR="00545929" w:rsidRP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szCs w:val="24"/>
        </w:rPr>
        <w:t>Un garde chaîne doit être installé de manière à empêcher que la jambe ou le pied du pilote ne se coince entre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545929">
        <w:rPr>
          <w:rFonts w:asciiTheme="minorHAnsi" w:eastAsia="Times New Roman" w:hAnsiTheme="minorHAnsi" w:cstheme="minorHAnsi"/>
          <w:szCs w:val="24"/>
        </w:rPr>
        <w:t>le brin de la chaîne inférieure et la couronne arrière. Cette protection, fixée solidement, est dans un matériau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545929">
        <w:rPr>
          <w:rFonts w:asciiTheme="minorHAnsi" w:eastAsia="Times New Roman" w:hAnsiTheme="minorHAnsi" w:cstheme="minorHAnsi"/>
          <w:szCs w:val="24"/>
        </w:rPr>
        <w:t>rigide (plastique ou téflon) ayant les bords arrondis et d'une épaisseur minimale de 5 mm (métal interdit).</w:t>
      </w:r>
      <w:r w:rsidRPr="00545929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Pr="00545929">
        <w:rPr>
          <w:rFonts w:asciiTheme="minorHAnsi" w:eastAsia="Times New Roman" w:hAnsiTheme="minorHAnsi" w:cstheme="minorHAnsi"/>
          <w:szCs w:val="24"/>
        </w:rPr>
        <w:t>Une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545929">
        <w:rPr>
          <w:rFonts w:asciiTheme="minorHAnsi" w:eastAsia="Times New Roman" w:hAnsiTheme="minorHAnsi" w:cstheme="minorHAnsi"/>
          <w:szCs w:val="24"/>
        </w:rPr>
        <w:t>protection du pignon de sortie de boite est obligatoire sur toutes les machines.</w:t>
      </w:r>
    </w:p>
    <w:p w14:paraId="535A7DE2" w14:textId="77777777" w:rsidR="00A9075F" w:rsidRPr="00A9075F" w:rsidRDefault="00A9075F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</w:p>
    <w:p w14:paraId="3D9927B8" w14:textId="77777777" w:rsidR="00A9075F" w:rsidRPr="00A9075F" w:rsidRDefault="00A9075F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A9075F">
        <w:rPr>
          <w:rFonts w:asciiTheme="minorHAnsi" w:eastAsia="Times New Roman" w:hAnsiTheme="minorHAnsi" w:cstheme="minorHAnsi"/>
          <w:b/>
          <w:bCs/>
          <w:szCs w:val="24"/>
        </w:rPr>
        <w:t>Refroidissement</w:t>
      </w:r>
    </w:p>
    <w:p w14:paraId="3795A2C6" w14:textId="77777777" w:rsidR="00A9075F" w:rsidRDefault="00A9075F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A9075F">
        <w:rPr>
          <w:rFonts w:asciiTheme="minorHAnsi" w:eastAsia="Times New Roman" w:hAnsiTheme="minorHAnsi" w:cstheme="minorHAnsi"/>
          <w:szCs w:val="24"/>
        </w:rPr>
        <w:t>Si refroidissement liquide : eau uniquement. Tout additif, quel qu’il soit, est strictement interdit.</w:t>
      </w:r>
    </w:p>
    <w:p w14:paraId="7104088D" w14:textId="77777777" w:rsidR="00A9075F" w:rsidRPr="00A9075F" w:rsidRDefault="00A9075F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</w:p>
    <w:p w14:paraId="15399BD8" w14:textId="77777777" w:rsidR="00A9075F" w:rsidRPr="00A9075F" w:rsidRDefault="00A9075F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A9075F">
        <w:rPr>
          <w:rFonts w:asciiTheme="minorHAnsi" w:eastAsia="Times New Roman" w:hAnsiTheme="minorHAnsi" w:cstheme="minorHAnsi"/>
          <w:b/>
          <w:bCs/>
          <w:szCs w:val="24"/>
        </w:rPr>
        <w:t>Carburant</w:t>
      </w:r>
    </w:p>
    <w:p w14:paraId="0415DAB1" w14:textId="34BAD4EF" w:rsidR="00A9075F" w:rsidRDefault="00A9075F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A9075F">
        <w:rPr>
          <w:rFonts w:asciiTheme="minorHAnsi" w:eastAsia="Times New Roman" w:hAnsiTheme="minorHAnsi" w:cstheme="minorHAnsi"/>
          <w:szCs w:val="24"/>
        </w:rPr>
        <w:t>Le carburant utilisé est du sans plomb de type SP 95 (E10) ou SP 98 (E5) ou bio éthanol vendu aux pompes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A9075F">
        <w:rPr>
          <w:rFonts w:asciiTheme="minorHAnsi" w:eastAsia="Times New Roman" w:hAnsiTheme="minorHAnsi" w:cstheme="minorHAnsi"/>
          <w:szCs w:val="24"/>
        </w:rPr>
        <w:t>routières, sans additif.</w:t>
      </w:r>
    </w:p>
    <w:p w14:paraId="37559525" w14:textId="77777777" w:rsidR="00A9075F" w:rsidRPr="00A9075F" w:rsidRDefault="00A9075F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</w:p>
    <w:p w14:paraId="55735E23" w14:textId="77777777" w:rsidR="00A9075F" w:rsidRPr="00A9075F" w:rsidRDefault="00A9075F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A9075F">
        <w:rPr>
          <w:rFonts w:asciiTheme="minorHAnsi" w:eastAsia="Times New Roman" w:hAnsiTheme="minorHAnsi" w:cstheme="minorHAnsi"/>
          <w:szCs w:val="24"/>
        </w:rPr>
        <w:t>Des tests de carburants peuvent être effectués à la demande du délégué et/ou de la direction de course.</w:t>
      </w:r>
    </w:p>
    <w:p w14:paraId="4B230EDE" w14:textId="1AFE4A25" w:rsidR="008F07A3" w:rsidRPr="00A9075F" w:rsidRDefault="00A9075F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A9075F">
        <w:rPr>
          <w:rFonts w:asciiTheme="minorHAnsi" w:eastAsia="Times New Roman" w:hAnsiTheme="minorHAnsi" w:cstheme="minorHAnsi"/>
          <w:szCs w:val="24"/>
        </w:rPr>
        <w:t>Les teams désignés doivent se présenter avec leur machine (réservoir vide) et un bidon d'huile cacheté, au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A9075F">
        <w:rPr>
          <w:rFonts w:asciiTheme="minorHAnsi" w:eastAsia="Times New Roman" w:hAnsiTheme="minorHAnsi" w:cstheme="minorHAnsi"/>
          <w:szCs w:val="24"/>
        </w:rPr>
        <w:t xml:space="preserve">contrôle technique, 20 minutes avant la fermeture du parc d'attente (volume de carburant 5 </w:t>
      </w:r>
      <w:r w:rsidR="008F07A3">
        <w:rPr>
          <w:rFonts w:asciiTheme="minorHAnsi" w:eastAsia="Times New Roman" w:hAnsiTheme="minorHAnsi" w:cstheme="minorHAnsi"/>
          <w:szCs w:val="24"/>
        </w:rPr>
        <w:t xml:space="preserve">Litres </w:t>
      </w:r>
      <w:r w:rsidRPr="00A9075F">
        <w:rPr>
          <w:rFonts w:asciiTheme="minorHAnsi" w:eastAsia="Times New Roman" w:hAnsiTheme="minorHAnsi" w:cstheme="minorHAnsi"/>
          <w:szCs w:val="24"/>
        </w:rPr>
        <w:t>maximum fourni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A9075F">
        <w:rPr>
          <w:rFonts w:asciiTheme="minorHAnsi" w:eastAsia="Times New Roman" w:hAnsiTheme="minorHAnsi" w:cstheme="minorHAnsi"/>
          <w:szCs w:val="24"/>
        </w:rPr>
        <w:t>par l'organisateur aux frais de l’utilisateur et acheté hors grandes surfaces).</w:t>
      </w:r>
    </w:p>
    <w:p w14:paraId="0BEB4F57" w14:textId="4466F21F" w:rsidR="00A9075F" w:rsidRPr="00A9075F" w:rsidRDefault="00A9075F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A9075F">
        <w:rPr>
          <w:rFonts w:asciiTheme="minorHAnsi" w:eastAsia="Times New Roman" w:hAnsiTheme="minorHAnsi" w:cstheme="minorHAnsi"/>
          <w:szCs w:val="24"/>
        </w:rPr>
        <w:t>Les ravitaillements sont interdits sur la piste mais autorisés uniquement devant le stand attribué au team, les</w:t>
      </w:r>
      <w:r w:rsidR="008F07A3">
        <w:rPr>
          <w:rFonts w:asciiTheme="minorHAnsi" w:eastAsia="Times New Roman" w:hAnsiTheme="minorHAnsi" w:cstheme="minorHAnsi"/>
          <w:szCs w:val="24"/>
        </w:rPr>
        <w:t xml:space="preserve"> </w:t>
      </w:r>
      <w:r w:rsidRPr="00A9075F">
        <w:rPr>
          <w:rFonts w:asciiTheme="minorHAnsi" w:eastAsia="Times New Roman" w:hAnsiTheme="minorHAnsi" w:cstheme="minorHAnsi"/>
          <w:szCs w:val="24"/>
        </w:rPr>
        <w:t>extincteurs sont obligatoires dans tous les stands.</w:t>
      </w:r>
    </w:p>
    <w:p w14:paraId="4E4BE79E" w14:textId="4BEC966B" w:rsidR="00A9075F" w:rsidRDefault="00A9075F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A9075F">
        <w:rPr>
          <w:rFonts w:asciiTheme="minorHAnsi" w:eastAsia="Times New Roman" w:hAnsiTheme="minorHAnsi" w:cstheme="minorHAnsi"/>
          <w:szCs w:val="24"/>
        </w:rPr>
        <w:t>Il est OBLIGATOIRE de mettre un TAPIS ENVIRONNEMENTAL sous la machine pour toute intervention afin</w:t>
      </w:r>
      <w:r w:rsidR="008F07A3">
        <w:rPr>
          <w:rFonts w:asciiTheme="minorHAnsi" w:eastAsia="Times New Roman" w:hAnsiTheme="minorHAnsi" w:cstheme="minorHAnsi"/>
          <w:szCs w:val="24"/>
        </w:rPr>
        <w:t xml:space="preserve"> </w:t>
      </w:r>
      <w:r w:rsidRPr="00A9075F">
        <w:rPr>
          <w:rFonts w:asciiTheme="minorHAnsi" w:eastAsia="Times New Roman" w:hAnsiTheme="minorHAnsi" w:cstheme="minorHAnsi"/>
          <w:szCs w:val="24"/>
        </w:rPr>
        <w:t>de protéger l’environnement. En cas de non-respect de cette obligation, il est appliqué une pénalité de 2 tours.</w:t>
      </w:r>
    </w:p>
    <w:p w14:paraId="7045C3D1" w14:textId="77777777" w:rsidR="00545929" w:rsidRDefault="00545929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</w:p>
    <w:p w14:paraId="28FA5349" w14:textId="77777777" w:rsidR="00545929" w:rsidRP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b/>
          <w:bCs/>
          <w:szCs w:val="24"/>
        </w:rPr>
        <w:t>Garde-boue</w:t>
      </w:r>
    </w:p>
    <w:p w14:paraId="3076E6CB" w14:textId="5281BF12" w:rsidR="00545929" w:rsidRDefault="00545929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szCs w:val="24"/>
        </w:rPr>
        <w:t>Les garde-boues avant et arrière sont obligatoires.</w:t>
      </w:r>
    </w:p>
    <w:p w14:paraId="72AE9563" w14:textId="77777777" w:rsidR="008F07A3" w:rsidRPr="00A9075F" w:rsidRDefault="008F07A3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</w:p>
    <w:p w14:paraId="3562B29A" w14:textId="77777777" w:rsidR="00A9075F" w:rsidRPr="00A9075F" w:rsidRDefault="00A9075F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A9075F">
        <w:rPr>
          <w:rFonts w:asciiTheme="minorHAnsi" w:eastAsia="Times New Roman" w:hAnsiTheme="minorHAnsi" w:cstheme="minorHAnsi"/>
          <w:b/>
          <w:bCs/>
          <w:szCs w:val="24"/>
        </w:rPr>
        <w:t>Tuyaux d’échappement et silencieux</w:t>
      </w:r>
    </w:p>
    <w:p w14:paraId="266A7CD0" w14:textId="77777777" w:rsidR="00A9075F" w:rsidRPr="00A9075F" w:rsidRDefault="00A9075F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A9075F">
        <w:rPr>
          <w:rFonts w:asciiTheme="minorHAnsi" w:eastAsia="Times New Roman" w:hAnsiTheme="minorHAnsi" w:cstheme="minorHAnsi"/>
          <w:szCs w:val="24"/>
        </w:rPr>
        <w:t xml:space="preserve">Les tuyaux d'échappement et silencieux doivent être conformes aux normes de bruit en vigueur, soit </w:t>
      </w:r>
      <w:r w:rsidRPr="00A9075F">
        <w:rPr>
          <w:rFonts w:asciiTheme="minorHAnsi" w:eastAsia="Times New Roman" w:hAnsiTheme="minorHAnsi" w:cstheme="minorHAnsi"/>
          <w:b/>
          <w:bCs/>
          <w:szCs w:val="24"/>
        </w:rPr>
        <w:t>95</w:t>
      </w:r>
      <w:r w:rsidRPr="00A9075F">
        <w:rPr>
          <w:rFonts w:asciiTheme="minorHAnsi" w:eastAsia="Times New Roman" w:hAnsiTheme="minorHAnsi" w:cstheme="minorHAnsi"/>
          <w:szCs w:val="24"/>
        </w:rPr>
        <w:t xml:space="preserve"> dB</w:t>
      </w:r>
    </w:p>
    <w:p w14:paraId="5E42FA3F" w14:textId="207AD098" w:rsidR="00A9075F" w:rsidRPr="00A9075F" w:rsidRDefault="00A9075F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A9075F">
        <w:rPr>
          <w:rFonts w:asciiTheme="minorHAnsi" w:eastAsia="Times New Roman" w:hAnsiTheme="minorHAnsi" w:cstheme="minorHAnsi"/>
          <w:szCs w:val="24"/>
        </w:rPr>
        <w:t>(</w:t>
      </w:r>
      <w:r w:rsidR="008F07A3" w:rsidRPr="00A9075F">
        <w:rPr>
          <w:rFonts w:asciiTheme="minorHAnsi" w:eastAsia="Times New Roman" w:hAnsiTheme="minorHAnsi" w:cstheme="minorHAnsi"/>
          <w:szCs w:val="24"/>
        </w:rPr>
        <w:t>Tolérance</w:t>
      </w:r>
      <w:r w:rsidRPr="00A9075F">
        <w:rPr>
          <w:rFonts w:asciiTheme="minorHAnsi" w:eastAsia="Times New Roman" w:hAnsiTheme="minorHAnsi" w:cstheme="minorHAnsi"/>
          <w:szCs w:val="24"/>
        </w:rPr>
        <w:t xml:space="preserve"> comprise).</w:t>
      </w:r>
    </w:p>
    <w:p w14:paraId="40317188" w14:textId="0789E242" w:rsidR="00A9075F" w:rsidRPr="00A9075F" w:rsidRDefault="00A9075F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A9075F">
        <w:rPr>
          <w:rFonts w:asciiTheme="minorHAnsi" w:eastAsia="Times New Roman" w:hAnsiTheme="minorHAnsi" w:cstheme="minorHAnsi"/>
          <w:szCs w:val="24"/>
        </w:rPr>
        <w:t>50 cc 2 temps à 8200 tours, 80 cc 2 temps à 7200 tours, et ne pas dépasser l’aplomb de la roue arrière. Tous</w:t>
      </w:r>
      <w:r w:rsidR="008F07A3">
        <w:rPr>
          <w:rFonts w:asciiTheme="minorHAnsi" w:eastAsia="Times New Roman" w:hAnsiTheme="minorHAnsi" w:cstheme="minorHAnsi"/>
          <w:szCs w:val="24"/>
        </w:rPr>
        <w:t xml:space="preserve"> </w:t>
      </w:r>
      <w:r w:rsidRPr="00A9075F">
        <w:rPr>
          <w:rFonts w:asciiTheme="minorHAnsi" w:eastAsia="Times New Roman" w:hAnsiTheme="minorHAnsi" w:cstheme="minorHAnsi"/>
          <w:szCs w:val="24"/>
        </w:rPr>
        <w:t>les bords tranchants doivent être arrondis avec un rayon de 2mm. Le silencieux est obligatoire.</w:t>
      </w:r>
    </w:p>
    <w:p w14:paraId="1951FFC5" w14:textId="1299C269" w:rsidR="00A9075F" w:rsidRDefault="00A9075F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A9075F">
        <w:rPr>
          <w:rFonts w:asciiTheme="minorHAnsi" w:eastAsia="Times New Roman" w:hAnsiTheme="minorHAnsi" w:cstheme="minorHAnsi"/>
          <w:szCs w:val="24"/>
        </w:rPr>
        <w:t xml:space="preserve">Pour les catégories 125cc 4 temps monocylindre et 250cc 4 temps, la norme de bruit ne doit pas dépasser </w:t>
      </w:r>
      <w:r w:rsidRPr="00A9075F">
        <w:rPr>
          <w:rFonts w:asciiTheme="minorHAnsi" w:eastAsia="Times New Roman" w:hAnsiTheme="minorHAnsi" w:cstheme="minorHAnsi"/>
          <w:b/>
          <w:bCs/>
          <w:szCs w:val="24"/>
        </w:rPr>
        <w:t>95</w:t>
      </w:r>
      <w:r w:rsidR="008F07A3">
        <w:rPr>
          <w:rFonts w:asciiTheme="minorHAnsi" w:eastAsia="Times New Roman" w:hAnsiTheme="minorHAnsi" w:cstheme="minorHAnsi"/>
          <w:szCs w:val="24"/>
        </w:rPr>
        <w:t xml:space="preserve"> </w:t>
      </w:r>
      <w:r w:rsidRPr="00A9075F">
        <w:rPr>
          <w:rFonts w:asciiTheme="minorHAnsi" w:eastAsia="Times New Roman" w:hAnsiTheme="minorHAnsi" w:cstheme="minorHAnsi"/>
          <w:szCs w:val="24"/>
        </w:rPr>
        <w:t>dB (tolérance comprise) à 5500 tours</w:t>
      </w:r>
      <w:r w:rsidR="007A5540">
        <w:rPr>
          <w:rFonts w:asciiTheme="minorHAnsi" w:eastAsia="Times New Roman" w:hAnsiTheme="minorHAnsi" w:cstheme="minorHAnsi"/>
          <w:szCs w:val="24"/>
        </w:rPr>
        <w:t xml:space="preserve"> compte </w:t>
      </w:r>
      <w:proofErr w:type="gramStart"/>
      <w:r w:rsidR="007A5540">
        <w:rPr>
          <w:rFonts w:asciiTheme="minorHAnsi" w:eastAsia="Times New Roman" w:hAnsiTheme="minorHAnsi" w:cstheme="minorHAnsi"/>
          <w:szCs w:val="24"/>
        </w:rPr>
        <w:t>tours obligatoire</w:t>
      </w:r>
      <w:proofErr w:type="gramEnd"/>
      <w:r w:rsidR="007A5540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1AB28AD0" w14:textId="77777777" w:rsidR="008F07A3" w:rsidRDefault="008F07A3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</w:p>
    <w:p w14:paraId="213B834F" w14:textId="77777777" w:rsidR="00545929" w:rsidRP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b/>
          <w:bCs/>
          <w:szCs w:val="24"/>
        </w:rPr>
        <w:t>Guidon</w:t>
      </w:r>
    </w:p>
    <w:p w14:paraId="37CFC361" w14:textId="1C31DBE2" w:rsidR="00545929" w:rsidRP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szCs w:val="24"/>
        </w:rPr>
        <w:t>Les extrémités exposées du guidon doivent être bouchées avec un matériau solide ou recouvertes de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545929">
        <w:rPr>
          <w:rFonts w:asciiTheme="minorHAnsi" w:eastAsia="Times New Roman" w:hAnsiTheme="minorHAnsi" w:cstheme="minorHAnsi"/>
          <w:szCs w:val="24"/>
        </w:rPr>
        <w:t>caoutchouc. Celui-ci doit être équipé d'une protection rembourrée sur la barre transversale. Les guidons sans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545929">
        <w:rPr>
          <w:rFonts w:asciiTheme="minorHAnsi" w:eastAsia="Times New Roman" w:hAnsiTheme="minorHAnsi" w:cstheme="minorHAnsi"/>
          <w:szCs w:val="24"/>
        </w:rPr>
        <w:t>barre transversale doivent être équipés d'une protection rembourrée située au milieu de celui-ci, recouvrant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545929">
        <w:rPr>
          <w:rFonts w:asciiTheme="minorHAnsi" w:eastAsia="Times New Roman" w:hAnsiTheme="minorHAnsi" w:cstheme="minorHAnsi"/>
          <w:szCs w:val="24"/>
        </w:rPr>
        <w:t>largement les brides de fixation.</w:t>
      </w:r>
    </w:p>
    <w:p w14:paraId="3887215A" w14:textId="77777777" w:rsidR="00545929" w:rsidRP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szCs w:val="24"/>
        </w:rPr>
        <w:t>Si des protège-mains sont utilisés, ceux-ci doivent être d'une matière résistant aux chutes.</w:t>
      </w:r>
    </w:p>
    <w:p w14:paraId="2A73513B" w14:textId="77777777" w:rsid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</w:p>
    <w:p w14:paraId="33174D9E" w14:textId="3E785C22" w:rsidR="00545929" w:rsidRP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b/>
          <w:bCs/>
          <w:szCs w:val="24"/>
        </w:rPr>
        <w:t>Largeur</w:t>
      </w:r>
    </w:p>
    <w:p w14:paraId="20096AA9" w14:textId="77777777" w:rsidR="00545929" w:rsidRP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szCs w:val="24"/>
        </w:rPr>
        <w:t>Machine de course sur route : largeur minimum de 400mm, largeur maximum : 700mm.</w:t>
      </w:r>
    </w:p>
    <w:p w14:paraId="244D9B14" w14:textId="77777777" w:rsid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szCs w:val="24"/>
        </w:rPr>
        <w:t>Machine tout-terrain : largeur maximum 850mm.</w:t>
      </w:r>
    </w:p>
    <w:p w14:paraId="0CED1F44" w14:textId="77777777" w:rsidR="00545929" w:rsidRP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</w:p>
    <w:p w14:paraId="50432542" w14:textId="7FD5277A" w:rsidR="00545929" w:rsidRP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b/>
          <w:bCs/>
          <w:szCs w:val="24"/>
        </w:rPr>
        <w:t>Angle de braquage</w:t>
      </w:r>
    </w:p>
    <w:p w14:paraId="03DC413B" w14:textId="6C88ED8D" w:rsidR="00545929" w:rsidRP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szCs w:val="24"/>
        </w:rPr>
        <w:t>Un espace minimum de 30 mm, entre le guidon avec ses leviers et le réservoir (angle de braquage au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545929">
        <w:rPr>
          <w:rFonts w:asciiTheme="minorHAnsi" w:eastAsia="Times New Roman" w:hAnsiTheme="minorHAnsi" w:cstheme="minorHAnsi"/>
          <w:szCs w:val="24"/>
        </w:rPr>
        <w:t>maximum) est obligatoire.</w:t>
      </w:r>
    </w:p>
    <w:p w14:paraId="7E314C44" w14:textId="77777777" w:rsid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33BF346C" w14:textId="615E6ABA" w:rsidR="00545929" w:rsidRP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b/>
          <w:bCs/>
          <w:szCs w:val="24"/>
        </w:rPr>
        <w:t>Repose pied</w:t>
      </w:r>
    </w:p>
    <w:p w14:paraId="494AF1B8" w14:textId="77777777" w:rsidR="00545929" w:rsidRP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szCs w:val="24"/>
        </w:rPr>
        <w:t>Les repose-pieds doivent être repliables ou en téflon.</w:t>
      </w:r>
    </w:p>
    <w:p w14:paraId="52B89EE8" w14:textId="77777777" w:rsidR="00545929" w:rsidRPr="008F07A3" w:rsidRDefault="00545929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</w:p>
    <w:p w14:paraId="31B76DB5" w14:textId="77777777" w:rsidR="008F07A3" w:rsidRPr="008F07A3" w:rsidRDefault="008F07A3" w:rsidP="008F07A3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8F07A3">
        <w:rPr>
          <w:rFonts w:asciiTheme="minorHAnsi" w:eastAsia="Times New Roman" w:hAnsiTheme="minorHAnsi" w:cstheme="minorHAnsi"/>
          <w:b/>
          <w:bCs/>
          <w:szCs w:val="24"/>
        </w:rPr>
        <w:t>Pneumatiques</w:t>
      </w:r>
    </w:p>
    <w:p w14:paraId="2DEBF09A" w14:textId="0E8A1F29" w:rsidR="008F07A3" w:rsidRDefault="008F07A3" w:rsidP="008F07A3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8F07A3">
        <w:rPr>
          <w:rFonts w:asciiTheme="minorHAnsi" w:eastAsia="Times New Roman" w:hAnsiTheme="minorHAnsi" w:cstheme="minorHAnsi"/>
          <w:szCs w:val="24"/>
        </w:rPr>
        <w:t>Le choix des pneus est libre. L'utilisation de couvertures chauffantes est interdite hors des stands mais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8F07A3">
        <w:rPr>
          <w:rFonts w:asciiTheme="minorHAnsi" w:eastAsia="Times New Roman" w:hAnsiTheme="minorHAnsi" w:cstheme="minorHAnsi"/>
          <w:szCs w:val="24"/>
        </w:rPr>
        <w:t xml:space="preserve">autorisée en </w:t>
      </w:r>
      <w:r>
        <w:rPr>
          <w:rFonts w:asciiTheme="minorHAnsi" w:eastAsia="Times New Roman" w:hAnsiTheme="minorHAnsi" w:cstheme="minorHAnsi"/>
          <w:szCs w:val="24"/>
        </w:rPr>
        <w:t xml:space="preserve">au stand. </w:t>
      </w:r>
    </w:p>
    <w:p w14:paraId="7F0B99B0" w14:textId="77777777" w:rsidR="00545929" w:rsidRPr="008F07A3" w:rsidRDefault="00545929" w:rsidP="008F07A3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</w:p>
    <w:p w14:paraId="3C3849E1" w14:textId="000F5AFC" w:rsidR="00545929" w:rsidRP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b/>
          <w:bCs/>
          <w:szCs w:val="24"/>
        </w:rPr>
        <w:t>Éléments de fixation (attaches diverses)</w:t>
      </w:r>
    </w:p>
    <w:p w14:paraId="1B31AEBC" w14:textId="15FE0181" w:rsid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szCs w:val="24"/>
        </w:rPr>
        <w:t>Les éléments de fixation standard peuvent être remplacés par des éléments de fixation de n'importe quel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545929">
        <w:rPr>
          <w:rFonts w:asciiTheme="minorHAnsi" w:eastAsia="Times New Roman" w:hAnsiTheme="minorHAnsi" w:cstheme="minorHAnsi"/>
          <w:szCs w:val="24"/>
        </w:rPr>
        <w:t>matériau (sauf titane). La solidité et le type doivent être égaux ou supérieurs à la solidité de l'élément de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545929">
        <w:rPr>
          <w:rFonts w:asciiTheme="minorHAnsi" w:eastAsia="Times New Roman" w:hAnsiTheme="minorHAnsi" w:cstheme="minorHAnsi"/>
          <w:szCs w:val="24"/>
        </w:rPr>
        <w:t xml:space="preserve">fixation standard qu'ils remplacent. Les attaches de carénage peuvent être changées par des attaches de </w:t>
      </w:r>
      <w:r w:rsidRPr="00545929">
        <w:rPr>
          <w:rFonts w:asciiTheme="minorHAnsi" w:eastAsia="Times New Roman" w:hAnsiTheme="minorHAnsi" w:cstheme="minorHAnsi"/>
          <w:szCs w:val="24"/>
        </w:rPr>
        <w:lastRenderedPageBreak/>
        <w:t>type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545929">
        <w:rPr>
          <w:rFonts w:asciiTheme="minorHAnsi" w:eastAsia="Times New Roman" w:hAnsiTheme="minorHAnsi" w:cstheme="minorHAnsi"/>
          <w:szCs w:val="24"/>
        </w:rPr>
        <w:t>rapide. Les éléments de fixation peuvent être percés pour recevoir des fils de freinage de sécurité, mais des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545929">
        <w:rPr>
          <w:rFonts w:asciiTheme="minorHAnsi" w:eastAsia="Times New Roman" w:hAnsiTheme="minorHAnsi" w:cstheme="minorHAnsi"/>
          <w:szCs w:val="24"/>
        </w:rPr>
        <w:t>modifications en vue d'un allégement ne sont pas autorisées.</w:t>
      </w:r>
    </w:p>
    <w:p w14:paraId="44D5653D" w14:textId="77777777" w:rsidR="00545929" w:rsidRP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</w:p>
    <w:p w14:paraId="5C093218" w14:textId="4999A58F" w:rsidR="00545929" w:rsidRP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b/>
          <w:bCs/>
          <w:szCs w:val="24"/>
        </w:rPr>
        <w:t>Capacité des réservoirs</w:t>
      </w:r>
    </w:p>
    <w:p w14:paraId="67D3ADB7" w14:textId="77777777" w:rsidR="00545929" w:rsidRP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szCs w:val="24"/>
        </w:rPr>
        <w:t>Réservoir d’origine de la machine ou de capacité n’excédant pas 14 litres pour les réservoirs non d’origine.</w:t>
      </w:r>
    </w:p>
    <w:p w14:paraId="50ED6C41" w14:textId="35BEDF7F" w:rsidR="007A5540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szCs w:val="24"/>
        </w:rPr>
        <w:t>Tous les réservoirs de carburant doivent être complètement remplis de produit ignifugé (structure à cellules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545929">
        <w:rPr>
          <w:rFonts w:asciiTheme="minorHAnsi" w:eastAsia="Times New Roman" w:hAnsiTheme="minorHAnsi" w:cstheme="minorHAnsi"/>
          <w:szCs w:val="24"/>
        </w:rPr>
        <w:t xml:space="preserve">ouvertes, par exemple : </w:t>
      </w:r>
      <w:proofErr w:type="spellStart"/>
      <w:r w:rsidRPr="00545929">
        <w:rPr>
          <w:rFonts w:asciiTheme="minorHAnsi" w:eastAsia="Times New Roman" w:hAnsiTheme="minorHAnsi" w:cstheme="minorHAnsi"/>
          <w:szCs w:val="24"/>
        </w:rPr>
        <w:t>Explosafe</w:t>
      </w:r>
      <w:proofErr w:type="spellEnd"/>
      <w:r w:rsidRPr="00545929">
        <w:rPr>
          <w:rFonts w:asciiTheme="minorHAnsi" w:eastAsia="Times New Roman" w:hAnsiTheme="minorHAnsi" w:cstheme="minorHAnsi"/>
          <w:szCs w:val="24"/>
        </w:rPr>
        <w:t xml:space="preserve">®). </w:t>
      </w:r>
      <w:r w:rsidR="007A5540">
        <w:rPr>
          <w:rFonts w:asciiTheme="minorHAnsi" w:eastAsia="Times New Roman" w:hAnsiTheme="minorHAnsi" w:cstheme="minorHAnsi"/>
          <w:szCs w:val="24"/>
        </w:rPr>
        <w:t xml:space="preserve">Mousse de réservoir. </w:t>
      </w:r>
    </w:p>
    <w:p w14:paraId="60BFC0D3" w14:textId="67AF7376" w:rsidR="00545929" w:rsidRP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b/>
          <w:bCs/>
          <w:szCs w:val="24"/>
        </w:rPr>
        <w:t>Les contrôleurs techniques sont seuls juges du niveau de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545929">
        <w:rPr>
          <w:rFonts w:asciiTheme="minorHAnsi" w:eastAsia="Times New Roman" w:hAnsiTheme="minorHAnsi" w:cstheme="minorHAnsi"/>
          <w:b/>
          <w:bCs/>
          <w:szCs w:val="24"/>
        </w:rPr>
        <w:t>remplissage.</w:t>
      </w:r>
    </w:p>
    <w:p w14:paraId="37554FF2" w14:textId="77777777" w:rsidR="00545929" w:rsidRP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szCs w:val="24"/>
        </w:rPr>
        <w:t>Le ravitaillement par changement de réservoir est interdit.</w:t>
      </w:r>
    </w:p>
    <w:p w14:paraId="3A761F4E" w14:textId="77777777" w:rsidR="008F07A3" w:rsidRDefault="008F07A3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</w:p>
    <w:p w14:paraId="38BAAE29" w14:textId="77777777" w:rsidR="00545929" w:rsidRP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b/>
          <w:bCs/>
          <w:szCs w:val="24"/>
        </w:rPr>
        <w:t>Boîtes à air et cornets fixés sur la plateforme repose pieds (scooters)</w:t>
      </w:r>
    </w:p>
    <w:p w14:paraId="6CB8261F" w14:textId="77777777" w:rsidR="00545929" w:rsidRP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szCs w:val="24"/>
        </w:rPr>
        <w:t>La hauteur de la boîte à air et cornet ne doit pas excéder 8 centimètres.</w:t>
      </w:r>
    </w:p>
    <w:p w14:paraId="6F9B5B2F" w14:textId="16BB4EF7" w:rsidR="00545929" w:rsidRP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b/>
          <w:bCs/>
          <w:szCs w:val="24"/>
        </w:rPr>
        <w:t>Les renforts de cadre pour les scooters sont autorisés.</w:t>
      </w:r>
    </w:p>
    <w:p w14:paraId="3F47E148" w14:textId="77777777" w:rsid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360617E1" w14:textId="3433B8DE" w:rsidR="00545929" w:rsidRP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b/>
          <w:bCs/>
          <w:szCs w:val="24"/>
        </w:rPr>
        <w:t>Sabots récupérateurs</w:t>
      </w:r>
    </w:p>
    <w:p w14:paraId="22CEEBAE" w14:textId="77777777" w:rsidR="00545929" w:rsidRP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szCs w:val="24"/>
        </w:rPr>
        <w:t>Les sabots récupérateurs sont obligatoires pour tout type de machine.</w:t>
      </w:r>
    </w:p>
    <w:p w14:paraId="77343CFD" w14:textId="77777777" w:rsidR="00545929" w:rsidRP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szCs w:val="24"/>
        </w:rPr>
        <w:t>Les machines doivent être présentées au contrôle technique avec le sabot démonté.</w:t>
      </w:r>
    </w:p>
    <w:p w14:paraId="080B95E9" w14:textId="77777777" w:rsid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2A149A64" w14:textId="6DDB1042" w:rsidR="00545929" w:rsidRPr="00545929" w:rsidRDefault="00545929" w:rsidP="00545929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b/>
          <w:bCs/>
          <w:szCs w:val="24"/>
        </w:rPr>
        <w:t>Protections des pièces tournantes</w:t>
      </w:r>
    </w:p>
    <w:p w14:paraId="10D16BA8" w14:textId="5306CCC2" w:rsidR="00545929" w:rsidRDefault="00545929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45929">
        <w:rPr>
          <w:rFonts w:asciiTheme="minorHAnsi" w:eastAsia="Times New Roman" w:hAnsiTheme="minorHAnsi" w:cstheme="minorHAnsi"/>
          <w:szCs w:val="24"/>
        </w:rPr>
        <w:t>Les protections doivent rester en place durant toute la durée des essais et de la course (protections d’origine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545929">
        <w:rPr>
          <w:rFonts w:asciiTheme="minorHAnsi" w:eastAsia="Times New Roman" w:hAnsiTheme="minorHAnsi" w:cstheme="minorHAnsi"/>
          <w:szCs w:val="24"/>
        </w:rPr>
        <w:t>sur scooters et machine à boîtes de vitesses ou telles que définies à l’article 2.5 du règlement Technique du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545929">
        <w:rPr>
          <w:rFonts w:asciiTheme="minorHAnsi" w:eastAsia="Times New Roman" w:hAnsiTheme="minorHAnsi" w:cstheme="minorHAnsi"/>
          <w:szCs w:val="24"/>
        </w:rPr>
        <w:t>Championnat national vitesse moto 25 power pour les autres).</w:t>
      </w:r>
    </w:p>
    <w:p w14:paraId="1AD80267" w14:textId="77777777" w:rsidR="00545929" w:rsidRDefault="00545929" w:rsidP="00A9075F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</w:p>
    <w:p w14:paraId="3ADA660D" w14:textId="6DF9A72C" w:rsidR="00545929" w:rsidRPr="00545929" w:rsidRDefault="00545929" w:rsidP="00545929">
      <w:pPr>
        <w:pStyle w:val="p1"/>
        <w:rPr>
          <w:rFonts w:asciiTheme="minorHAnsi" w:hAnsiTheme="minorHAnsi" w:cstheme="minorHAnsi"/>
          <w:sz w:val="24"/>
          <w:szCs w:val="24"/>
        </w:rPr>
      </w:pPr>
      <w:r w:rsidRPr="00545929">
        <w:rPr>
          <w:rFonts w:asciiTheme="minorHAnsi" w:hAnsiTheme="minorHAnsi" w:cstheme="minorHAnsi"/>
          <w:sz w:val="24"/>
          <w:szCs w:val="24"/>
        </w:rPr>
        <w:t>Passage au banc de puissance : aucune cartographie ne doit dépasser la puissance autorisée dans la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45929">
        <w:rPr>
          <w:rFonts w:asciiTheme="minorHAnsi" w:hAnsiTheme="minorHAnsi" w:cstheme="minorHAnsi"/>
          <w:sz w:val="24"/>
          <w:szCs w:val="24"/>
        </w:rPr>
        <w:t>catégorie.</w:t>
      </w:r>
    </w:p>
    <w:p w14:paraId="2CBB2D32" w14:textId="1B70616E" w:rsidR="00545929" w:rsidRPr="00545929" w:rsidRDefault="00545929" w:rsidP="00545929">
      <w:pPr>
        <w:pStyle w:val="p1"/>
        <w:rPr>
          <w:rFonts w:asciiTheme="minorHAnsi" w:hAnsiTheme="minorHAnsi" w:cstheme="minorHAnsi"/>
          <w:sz w:val="24"/>
          <w:szCs w:val="24"/>
        </w:rPr>
      </w:pPr>
      <w:r w:rsidRPr="00545929">
        <w:rPr>
          <w:rFonts w:asciiTheme="minorHAnsi" w:hAnsiTheme="minorHAnsi" w:cstheme="minorHAnsi"/>
          <w:sz w:val="24"/>
          <w:szCs w:val="24"/>
        </w:rPr>
        <w:t>Toute machine ne pouvant satisfaire aux contrôles techniques d’après course dans les 30 minutes qui suivent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45929">
        <w:rPr>
          <w:rFonts w:asciiTheme="minorHAnsi" w:hAnsiTheme="minorHAnsi" w:cstheme="minorHAnsi"/>
          <w:sz w:val="24"/>
          <w:szCs w:val="24"/>
        </w:rPr>
        <w:t>son entrée au parc fermé, est déclassée de la course.</w:t>
      </w:r>
    </w:p>
    <w:p w14:paraId="566B9F28" w14:textId="2C9BEA13" w:rsidR="00545929" w:rsidRPr="00545929" w:rsidRDefault="00545929" w:rsidP="00545929">
      <w:pPr>
        <w:pStyle w:val="p1"/>
        <w:rPr>
          <w:rFonts w:asciiTheme="minorHAnsi" w:hAnsiTheme="minorHAnsi" w:cstheme="minorHAnsi"/>
          <w:sz w:val="24"/>
          <w:szCs w:val="24"/>
        </w:rPr>
      </w:pPr>
      <w:r w:rsidRPr="00545929">
        <w:rPr>
          <w:rFonts w:asciiTheme="minorHAnsi" w:hAnsiTheme="minorHAnsi" w:cstheme="minorHAnsi"/>
          <w:sz w:val="24"/>
          <w:szCs w:val="24"/>
        </w:rPr>
        <w:t>Les machines équipées de variateur doivent avoir un système de blocage du variateur pour la mesure au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45929">
        <w:rPr>
          <w:rFonts w:asciiTheme="minorHAnsi" w:hAnsiTheme="minorHAnsi" w:cstheme="minorHAnsi"/>
          <w:sz w:val="24"/>
          <w:szCs w:val="24"/>
        </w:rPr>
        <w:t>banc.</w:t>
      </w:r>
    </w:p>
    <w:p w14:paraId="151A8999" w14:textId="77777777" w:rsidR="005324FE" w:rsidRDefault="005324FE" w:rsidP="00545929">
      <w:pPr>
        <w:ind w:left="0" w:firstLine="0"/>
      </w:pPr>
    </w:p>
    <w:p w14:paraId="181ACB95" w14:textId="6185AC2C" w:rsidR="00E6066F" w:rsidRDefault="00E6066F" w:rsidP="00E6066F">
      <w:pPr>
        <w:tabs>
          <w:tab w:val="center" w:pos="1892"/>
          <w:tab w:val="center" w:pos="3160"/>
          <w:tab w:val="center" w:pos="5234"/>
          <w:tab w:val="center" w:pos="7634"/>
        </w:tabs>
        <w:spacing w:after="20" w:line="267" w:lineRule="auto"/>
        <w:ind w:left="-15" w:firstLine="0"/>
      </w:pPr>
      <w:r w:rsidRPr="00E6066F">
        <w:rPr>
          <w:rFonts w:ascii="Arial Black" w:hAnsi="Arial Black"/>
          <w:sz w:val="22"/>
          <w:u w:val="single" w:color="000000"/>
        </w:rPr>
        <w:t>Article 5</w:t>
      </w:r>
      <w:r w:rsidRPr="00E6066F">
        <w:rPr>
          <w:rFonts w:ascii="Arial Black" w:hAnsi="Arial Black"/>
          <w:sz w:val="22"/>
        </w:rPr>
        <w:t xml:space="preserve"> :</w:t>
      </w:r>
      <w:r>
        <w:rPr>
          <w:sz w:val="22"/>
        </w:rPr>
        <w:tab/>
      </w:r>
      <w:r>
        <w:rPr>
          <w:b/>
        </w:rPr>
        <w:t>Horaires</w:t>
      </w:r>
      <w:r>
        <w:rPr>
          <w:sz w:val="22"/>
        </w:rPr>
        <w:t xml:space="preserve"> : </w:t>
      </w:r>
      <w:r>
        <w:rPr>
          <w:sz w:val="22"/>
        </w:rPr>
        <w:tab/>
      </w:r>
      <w:r w:rsidR="005324FE">
        <w:rPr>
          <w:sz w:val="22"/>
        </w:rPr>
        <w:t xml:space="preserve">Samedi </w:t>
      </w:r>
      <w:r w:rsidR="005324FE">
        <w:rPr>
          <w:sz w:val="22"/>
        </w:rPr>
        <w:tab/>
      </w:r>
      <w:r>
        <w:rPr>
          <w:sz w:val="22"/>
        </w:rPr>
        <w:t>Cont</w:t>
      </w:r>
      <w:r w:rsidR="00424E26">
        <w:rPr>
          <w:sz w:val="22"/>
        </w:rPr>
        <w:t xml:space="preserve">rôle </w:t>
      </w:r>
      <w:r w:rsidR="005324FE">
        <w:rPr>
          <w:sz w:val="22"/>
        </w:rPr>
        <w:t xml:space="preserve">administratif </w:t>
      </w:r>
      <w:r w:rsidR="005324FE">
        <w:rPr>
          <w:sz w:val="22"/>
        </w:rPr>
        <w:tab/>
      </w:r>
      <w:r w:rsidR="00424E26">
        <w:rPr>
          <w:sz w:val="22"/>
        </w:rPr>
        <w:t>14h à 18H30</w:t>
      </w:r>
      <w:r>
        <w:rPr>
          <w:sz w:val="22"/>
        </w:rPr>
        <w:t xml:space="preserve"> </w:t>
      </w:r>
    </w:p>
    <w:p w14:paraId="181ACB96" w14:textId="77777777" w:rsidR="00E6066F" w:rsidRDefault="00E6066F" w:rsidP="00E6066F">
      <w:pPr>
        <w:tabs>
          <w:tab w:val="center" w:pos="709"/>
          <w:tab w:val="center" w:pos="1416"/>
          <w:tab w:val="center" w:pos="2125"/>
          <w:tab w:val="center" w:pos="2833"/>
          <w:tab w:val="center" w:pos="3542"/>
          <w:tab w:val="center" w:pos="5110"/>
          <w:tab w:val="center" w:pos="6374"/>
          <w:tab w:val="center" w:pos="7522"/>
        </w:tabs>
        <w:spacing w:after="149" w:line="267" w:lineRule="auto"/>
        <w:ind w:left="-15" w:firstLine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Contrôle technique </w:t>
      </w:r>
      <w:r>
        <w:rPr>
          <w:sz w:val="22"/>
        </w:rPr>
        <w:tab/>
      </w:r>
      <w:r>
        <w:rPr>
          <w:sz w:val="22"/>
        </w:rPr>
        <w:tab/>
      </w:r>
      <w:r w:rsidR="00615B8F">
        <w:rPr>
          <w:sz w:val="22"/>
        </w:rPr>
        <w:t xml:space="preserve">     </w:t>
      </w:r>
      <w:r>
        <w:rPr>
          <w:sz w:val="22"/>
        </w:rPr>
        <w:t>15h à 19h</w:t>
      </w:r>
    </w:p>
    <w:p w14:paraId="181ACB97" w14:textId="24F40149" w:rsidR="00DE2DD2" w:rsidRDefault="00DE2DD2" w:rsidP="00E6066F">
      <w:pPr>
        <w:tabs>
          <w:tab w:val="center" w:pos="709"/>
          <w:tab w:val="center" w:pos="1416"/>
          <w:tab w:val="center" w:pos="2125"/>
          <w:tab w:val="center" w:pos="2833"/>
          <w:tab w:val="center" w:pos="3542"/>
          <w:tab w:val="center" w:pos="5110"/>
          <w:tab w:val="center" w:pos="6374"/>
          <w:tab w:val="center" w:pos="7522"/>
        </w:tabs>
        <w:spacing w:after="149" w:line="267" w:lineRule="auto"/>
        <w:ind w:left="-15" w:firstLine="0"/>
        <w:rPr>
          <w:sz w:val="22"/>
        </w:rPr>
      </w:pPr>
      <w:r>
        <w:rPr>
          <w:sz w:val="22"/>
        </w:rPr>
        <w:t xml:space="preserve">                                                          ROULAGE LIBRE LE </w:t>
      </w:r>
      <w:r w:rsidR="005324FE">
        <w:rPr>
          <w:sz w:val="22"/>
        </w:rPr>
        <w:t>SAMEDI.</w:t>
      </w:r>
      <w:r w:rsidR="00AC1E6D">
        <w:rPr>
          <w:sz w:val="22"/>
        </w:rPr>
        <w:t xml:space="preserve"> </w:t>
      </w:r>
      <w:r w:rsidR="00FB3BC1">
        <w:rPr>
          <w:sz w:val="22"/>
        </w:rPr>
        <w:t>C’EST LE</w:t>
      </w:r>
      <w:r>
        <w:rPr>
          <w:sz w:val="22"/>
        </w:rPr>
        <w:t xml:space="preserve"> KARTING QUI GERE </w:t>
      </w:r>
    </w:p>
    <w:p w14:paraId="181ACB98" w14:textId="4F3D2FE7" w:rsidR="00DE2DD2" w:rsidRPr="00A008F5" w:rsidRDefault="00027CD4" w:rsidP="00A008F5">
      <w:pPr>
        <w:tabs>
          <w:tab w:val="center" w:pos="709"/>
          <w:tab w:val="center" w:pos="1416"/>
          <w:tab w:val="center" w:pos="2125"/>
          <w:tab w:val="center" w:pos="2833"/>
          <w:tab w:val="center" w:pos="3542"/>
          <w:tab w:val="center" w:pos="5110"/>
          <w:tab w:val="center" w:pos="6374"/>
          <w:tab w:val="center" w:pos="7522"/>
        </w:tabs>
        <w:spacing w:after="149" w:line="267" w:lineRule="auto"/>
        <w:ind w:left="-15" w:firstLine="0"/>
        <w:rPr>
          <w:sz w:val="22"/>
        </w:rPr>
      </w:pPr>
      <w:r>
        <w:rPr>
          <w:sz w:val="22"/>
        </w:rPr>
        <w:t xml:space="preserve">                            </w:t>
      </w:r>
      <w:r w:rsidR="00424E26">
        <w:rPr>
          <w:sz w:val="22"/>
        </w:rPr>
        <w:t xml:space="preserve">                              </w:t>
      </w:r>
      <w:r w:rsidR="005324FE">
        <w:rPr>
          <w:sz w:val="22"/>
        </w:rPr>
        <w:t>5</w:t>
      </w:r>
      <w:r w:rsidR="001F7AA0">
        <w:rPr>
          <w:sz w:val="22"/>
        </w:rPr>
        <w:t>5</w:t>
      </w:r>
      <w:r w:rsidR="005324FE">
        <w:rPr>
          <w:sz w:val="22"/>
        </w:rPr>
        <w:t xml:space="preserve"> € </w:t>
      </w:r>
      <w:r w:rsidR="00A008F5">
        <w:rPr>
          <w:sz w:val="22"/>
        </w:rPr>
        <w:t xml:space="preserve">LA JOURNEE </w:t>
      </w:r>
    </w:p>
    <w:p w14:paraId="181ACB99" w14:textId="7D7E3B03" w:rsidR="00E6066F" w:rsidRDefault="00E6066F" w:rsidP="00E6066F">
      <w:pPr>
        <w:tabs>
          <w:tab w:val="center" w:pos="709"/>
          <w:tab w:val="center" w:pos="1416"/>
          <w:tab w:val="center" w:pos="2125"/>
          <w:tab w:val="center" w:pos="3284"/>
          <w:tab w:val="center" w:pos="5234"/>
          <w:tab w:val="center" w:pos="7410"/>
        </w:tabs>
        <w:spacing w:after="20" w:line="267" w:lineRule="auto"/>
        <w:ind w:left="-15" w:firstLine="0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5324FE">
        <w:rPr>
          <w:sz w:val="22"/>
        </w:rPr>
        <w:t xml:space="preserve">Dimanche </w:t>
      </w:r>
      <w:r w:rsidR="005324FE">
        <w:rPr>
          <w:sz w:val="22"/>
        </w:rPr>
        <w:tab/>
      </w:r>
      <w:r>
        <w:rPr>
          <w:sz w:val="22"/>
        </w:rPr>
        <w:t xml:space="preserve">Contrôle </w:t>
      </w:r>
      <w:r w:rsidR="005324FE">
        <w:rPr>
          <w:sz w:val="22"/>
        </w:rPr>
        <w:t xml:space="preserve">administratif </w:t>
      </w:r>
      <w:r w:rsidR="005324FE">
        <w:rPr>
          <w:sz w:val="22"/>
        </w:rPr>
        <w:tab/>
      </w:r>
      <w:r>
        <w:rPr>
          <w:sz w:val="22"/>
        </w:rPr>
        <w:t xml:space="preserve">7h à 8h </w:t>
      </w:r>
    </w:p>
    <w:p w14:paraId="181ACB9A" w14:textId="77777777" w:rsidR="00E6066F" w:rsidRDefault="00E6066F" w:rsidP="00E6066F">
      <w:pPr>
        <w:tabs>
          <w:tab w:val="center" w:pos="709"/>
          <w:tab w:val="center" w:pos="1416"/>
          <w:tab w:val="center" w:pos="2125"/>
          <w:tab w:val="center" w:pos="2833"/>
          <w:tab w:val="center" w:pos="3542"/>
          <w:tab w:val="center" w:pos="5110"/>
          <w:tab w:val="center" w:pos="6374"/>
          <w:tab w:val="center" w:pos="7522"/>
        </w:tabs>
        <w:spacing w:after="20" w:line="267" w:lineRule="auto"/>
        <w:ind w:left="-15" w:firstLine="0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Contrôle technique </w:t>
      </w:r>
      <w:r>
        <w:rPr>
          <w:sz w:val="22"/>
        </w:rPr>
        <w:tab/>
      </w:r>
      <w:r>
        <w:rPr>
          <w:sz w:val="22"/>
        </w:rPr>
        <w:tab/>
        <w:t xml:space="preserve">7h à 8h30 </w:t>
      </w:r>
    </w:p>
    <w:p w14:paraId="181ACB9B" w14:textId="77777777" w:rsidR="00E6066F" w:rsidRDefault="00E6066F" w:rsidP="00E6066F">
      <w:pPr>
        <w:spacing w:after="20" w:line="267" w:lineRule="auto"/>
        <w:ind w:left="-5" w:right="2107"/>
        <w:rPr>
          <w:sz w:val="22"/>
        </w:rPr>
      </w:pPr>
      <w:r>
        <w:rPr>
          <w:sz w:val="22"/>
        </w:rPr>
        <w:t xml:space="preserve">                                                                                      Essais libres                                    8h15 à 9h05</w:t>
      </w:r>
    </w:p>
    <w:p w14:paraId="181ACB9C" w14:textId="77777777" w:rsidR="00E6066F" w:rsidRDefault="00E6066F" w:rsidP="00E6066F">
      <w:pPr>
        <w:spacing w:after="20" w:line="267" w:lineRule="auto"/>
        <w:ind w:left="-5" w:right="2107"/>
      </w:pPr>
      <w:r>
        <w:rPr>
          <w:sz w:val="22"/>
        </w:rPr>
        <w:t xml:space="preserve">                                                                                      Briefing obligatoire                     </w:t>
      </w:r>
      <w:r w:rsidR="00615B8F">
        <w:rPr>
          <w:sz w:val="22"/>
        </w:rPr>
        <w:t xml:space="preserve"> </w:t>
      </w:r>
      <w:r>
        <w:rPr>
          <w:sz w:val="22"/>
        </w:rPr>
        <w:t xml:space="preserve"> 9h15 à 9h35 </w:t>
      </w:r>
    </w:p>
    <w:p w14:paraId="181ACB9D" w14:textId="77777777" w:rsidR="00E6066F" w:rsidRDefault="00E6066F" w:rsidP="00E6066F">
      <w:pPr>
        <w:tabs>
          <w:tab w:val="center" w:pos="709"/>
          <w:tab w:val="center" w:pos="1416"/>
          <w:tab w:val="center" w:pos="2125"/>
          <w:tab w:val="center" w:pos="2833"/>
          <w:tab w:val="center" w:pos="3542"/>
          <w:tab w:val="center" w:pos="4851"/>
          <w:tab w:val="center" w:pos="5666"/>
          <w:tab w:val="center" w:pos="6374"/>
          <w:tab w:val="center" w:pos="7690"/>
        </w:tabs>
        <w:spacing w:after="20" w:line="267" w:lineRule="auto"/>
        <w:ind w:left="-15" w:firstLine="0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Essais chrono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9h45 à 10h35 </w:t>
      </w:r>
    </w:p>
    <w:p w14:paraId="181ACB9E" w14:textId="77777777" w:rsidR="00E6066F" w:rsidRDefault="00E6066F" w:rsidP="00E6066F">
      <w:pPr>
        <w:spacing w:after="20" w:line="267" w:lineRule="auto"/>
        <w:ind w:left="-5" w:right="2107"/>
        <w:rPr>
          <w:sz w:val="22"/>
        </w:rPr>
      </w:pPr>
      <w:r>
        <w:rPr>
          <w:sz w:val="22"/>
        </w:rPr>
        <w:t xml:space="preserve">                                                                                 </w:t>
      </w:r>
      <w:r w:rsidR="00027CD4">
        <w:rPr>
          <w:sz w:val="22"/>
        </w:rPr>
        <w:t xml:space="preserve">    </w:t>
      </w:r>
      <w:r>
        <w:rPr>
          <w:sz w:val="22"/>
        </w:rPr>
        <w:t xml:space="preserve"> Tour de Fo</w:t>
      </w:r>
      <w:r w:rsidR="00615B8F">
        <w:rPr>
          <w:sz w:val="22"/>
        </w:rPr>
        <w:t xml:space="preserve">rmation                      </w:t>
      </w:r>
      <w:r>
        <w:rPr>
          <w:sz w:val="22"/>
        </w:rPr>
        <w:t xml:space="preserve">  10h50       </w:t>
      </w:r>
    </w:p>
    <w:p w14:paraId="181ACB9F" w14:textId="77777777" w:rsidR="00E6066F" w:rsidRDefault="005D2D3C" w:rsidP="00E6066F">
      <w:pPr>
        <w:spacing w:after="20" w:line="267" w:lineRule="auto"/>
        <w:ind w:left="-5" w:right="2107"/>
      </w:pPr>
      <w:r>
        <w:rPr>
          <w:b/>
          <w:sz w:val="22"/>
        </w:rPr>
        <w:t xml:space="preserve">Départ type le </w:t>
      </w:r>
      <w:r w:rsidR="00E6066F">
        <w:rPr>
          <w:b/>
          <w:sz w:val="22"/>
        </w:rPr>
        <w:t>Mans</w:t>
      </w:r>
      <w:r w:rsidR="00E6066F">
        <w:rPr>
          <w:sz w:val="22"/>
        </w:rPr>
        <w:t xml:space="preserve">                      11h00 </w:t>
      </w:r>
    </w:p>
    <w:p w14:paraId="181ACBA0" w14:textId="77777777" w:rsidR="00E6066F" w:rsidRDefault="00E6066F" w:rsidP="00E6066F">
      <w:pPr>
        <w:tabs>
          <w:tab w:val="center" w:pos="709"/>
          <w:tab w:val="center" w:pos="1416"/>
          <w:tab w:val="center" w:pos="2125"/>
          <w:tab w:val="center" w:pos="2833"/>
          <w:tab w:val="center" w:pos="3542"/>
          <w:tab w:val="center" w:pos="4574"/>
          <w:tab w:val="center" w:pos="5666"/>
          <w:tab w:val="center" w:pos="6374"/>
          <w:tab w:val="center" w:pos="7364"/>
        </w:tabs>
        <w:spacing w:after="20" w:line="267" w:lineRule="auto"/>
        <w:ind w:left="-15" w:firstLine="0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Arrivée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17h00 </w:t>
      </w:r>
    </w:p>
    <w:p w14:paraId="7D18696A" w14:textId="159CE8EA" w:rsidR="0023273A" w:rsidRPr="005324FE" w:rsidRDefault="00E6066F" w:rsidP="005324FE">
      <w:pPr>
        <w:tabs>
          <w:tab w:val="center" w:pos="709"/>
          <w:tab w:val="center" w:pos="1416"/>
          <w:tab w:val="center" w:pos="2125"/>
          <w:tab w:val="center" w:pos="2833"/>
          <w:tab w:val="center" w:pos="3542"/>
          <w:tab w:val="center" w:pos="4947"/>
          <w:tab w:val="center" w:pos="6374"/>
          <w:tab w:val="center" w:pos="7364"/>
        </w:tabs>
        <w:spacing w:after="20" w:line="267" w:lineRule="auto"/>
        <w:ind w:left="-15" w:firstLine="0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Remise des </w:t>
      </w:r>
      <w:r w:rsidR="005324FE">
        <w:rPr>
          <w:sz w:val="22"/>
        </w:rPr>
        <w:t xml:space="preserve">Prix </w:t>
      </w:r>
      <w:r w:rsidR="005324FE">
        <w:rPr>
          <w:sz w:val="22"/>
        </w:rPr>
        <w:tab/>
      </w:r>
      <w:r>
        <w:rPr>
          <w:sz w:val="22"/>
        </w:rPr>
        <w:tab/>
        <w:t xml:space="preserve">17h30 </w:t>
      </w:r>
    </w:p>
    <w:p w14:paraId="361CE539" w14:textId="31DA5A16" w:rsidR="005324FE" w:rsidRPr="005324FE" w:rsidRDefault="005324FE" w:rsidP="005324FE">
      <w:pPr>
        <w:spacing w:after="0" w:line="240" w:lineRule="auto"/>
        <w:ind w:left="0" w:firstLine="0"/>
        <w:rPr>
          <w:rFonts w:ascii="Arial" w:eastAsia="Times New Roman" w:hAnsi="Arial" w:cs="Arial"/>
          <w:color w:val="000000" w:themeColor="text1"/>
          <w:sz w:val="22"/>
        </w:rPr>
      </w:pPr>
      <w:r w:rsidRPr="005324FE">
        <w:rPr>
          <w:rFonts w:ascii="Arial" w:eastAsia="Times New Roman" w:hAnsi="Arial" w:cs="Arial"/>
          <w:b/>
          <w:bCs/>
          <w:color w:val="000000" w:themeColor="text1"/>
          <w:sz w:val="22"/>
        </w:rPr>
        <w:t>Essais / qualification</w:t>
      </w:r>
      <w:r>
        <w:rPr>
          <w:rFonts w:ascii="Arial" w:eastAsia="Times New Roman" w:hAnsi="Arial" w:cs="Arial"/>
          <w:b/>
          <w:bCs/>
          <w:color w:val="000000" w:themeColor="text1"/>
          <w:sz w:val="22"/>
        </w:rPr>
        <w:t xml:space="preserve"> : </w:t>
      </w:r>
    </w:p>
    <w:p w14:paraId="0D928404" w14:textId="23C02EC8" w:rsidR="005324FE" w:rsidRPr="005324FE" w:rsidRDefault="005324FE" w:rsidP="005324FE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324FE">
        <w:rPr>
          <w:rFonts w:asciiTheme="minorHAnsi" w:eastAsia="Times New Roman" w:hAnsiTheme="minorHAnsi" w:cstheme="minorHAnsi"/>
          <w:szCs w:val="24"/>
        </w:rPr>
        <w:t xml:space="preserve">Une séance d’essais libres de </w:t>
      </w:r>
      <w:r>
        <w:rPr>
          <w:rFonts w:asciiTheme="minorHAnsi" w:eastAsia="Times New Roman" w:hAnsiTheme="minorHAnsi" w:cstheme="minorHAnsi"/>
          <w:szCs w:val="24"/>
        </w:rPr>
        <w:t>50</w:t>
      </w:r>
      <w:r w:rsidRPr="005324FE">
        <w:rPr>
          <w:rFonts w:asciiTheme="minorHAnsi" w:eastAsia="Times New Roman" w:hAnsiTheme="minorHAnsi" w:cstheme="minorHAnsi"/>
          <w:szCs w:val="24"/>
        </w:rPr>
        <w:t xml:space="preserve"> minutes est prévue.</w:t>
      </w:r>
    </w:p>
    <w:p w14:paraId="48DF4BCB" w14:textId="791D5AAB" w:rsidR="005324FE" w:rsidRPr="005324FE" w:rsidRDefault="005324FE" w:rsidP="005324FE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324FE">
        <w:rPr>
          <w:rFonts w:asciiTheme="minorHAnsi" w:eastAsia="Times New Roman" w:hAnsiTheme="minorHAnsi" w:cstheme="minorHAnsi"/>
          <w:szCs w:val="24"/>
        </w:rPr>
        <w:t xml:space="preserve">Pour la composition de la grille de départ, une séance d’essais qualificatifs de </w:t>
      </w:r>
      <w:r>
        <w:rPr>
          <w:rFonts w:asciiTheme="minorHAnsi" w:eastAsia="Times New Roman" w:hAnsiTheme="minorHAnsi" w:cstheme="minorHAnsi"/>
          <w:szCs w:val="24"/>
        </w:rPr>
        <w:t>50</w:t>
      </w:r>
      <w:r w:rsidRPr="005324FE">
        <w:rPr>
          <w:rFonts w:asciiTheme="minorHAnsi" w:eastAsia="Times New Roman" w:hAnsiTheme="minorHAnsi" w:cstheme="minorHAnsi"/>
          <w:szCs w:val="24"/>
        </w:rPr>
        <w:t xml:space="preserve"> minutes est prévue.</w:t>
      </w:r>
    </w:p>
    <w:p w14:paraId="396B8962" w14:textId="77777777" w:rsidR="005324FE" w:rsidRPr="005324FE" w:rsidRDefault="005324FE" w:rsidP="005324FE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324FE">
        <w:rPr>
          <w:rFonts w:asciiTheme="minorHAnsi" w:eastAsia="Times New Roman" w:hAnsiTheme="minorHAnsi" w:cstheme="minorHAnsi"/>
          <w:szCs w:val="24"/>
        </w:rPr>
        <w:t>Chaque pilote doit avoir effectué au moins un tour chronométré pour participer à la course.</w:t>
      </w:r>
    </w:p>
    <w:p w14:paraId="6D8237E2" w14:textId="77777777" w:rsidR="005324FE" w:rsidRPr="005324FE" w:rsidRDefault="005324FE" w:rsidP="005324FE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324FE">
        <w:rPr>
          <w:rFonts w:asciiTheme="minorHAnsi" w:eastAsia="Times New Roman" w:hAnsiTheme="minorHAnsi" w:cstheme="minorHAnsi"/>
          <w:szCs w:val="24"/>
        </w:rPr>
        <w:t>Le meilleur temps réalisé par chaque équipage positionne la machine sur la grille de départ.</w:t>
      </w:r>
    </w:p>
    <w:p w14:paraId="37A6DDA7" w14:textId="77777777" w:rsidR="005324FE" w:rsidRPr="005324FE" w:rsidRDefault="005324FE" w:rsidP="005324FE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324FE">
        <w:rPr>
          <w:rFonts w:asciiTheme="minorHAnsi" w:eastAsia="Times New Roman" w:hAnsiTheme="minorHAnsi" w:cstheme="minorHAnsi"/>
          <w:szCs w:val="24"/>
        </w:rPr>
        <w:t>A l’issue des essais, une zone dédiée pour les simulations de départ est définie sur l’ensemble des circuits.</w:t>
      </w:r>
    </w:p>
    <w:p w14:paraId="2CC68846" w14:textId="665441AB" w:rsidR="005324FE" w:rsidRDefault="005324FE" w:rsidP="005324FE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5324FE">
        <w:rPr>
          <w:rFonts w:asciiTheme="minorHAnsi" w:eastAsia="Times New Roman" w:hAnsiTheme="minorHAnsi" w:cstheme="minorHAnsi"/>
          <w:szCs w:val="24"/>
        </w:rPr>
        <w:t>Ces simulations ne peuvent se faire qu’après le drapeau à damier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1A8020B5" w14:textId="77777777" w:rsidR="005324FE" w:rsidRPr="005324FE" w:rsidRDefault="005324FE" w:rsidP="005324FE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</w:p>
    <w:p w14:paraId="192B2E99" w14:textId="6EAAE2AA" w:rsidR="0023273A" w:rsidRPr="0023273A" w:rsidRDefault="00E6066F" w:rsidP="00E6066F">
      <w:pPr>
        <w:spacing w:after="248"/>
        <w:ind w:left="-5"/>
        <w:rPr>
          <w:u w:val="single"/>
        </w:rPr>
      </w:pPr>
      <w:r w:rsidRPr="0023273A">
        <w:rPr>
          <w:rFonts w:ascii="Arial Black" w:hAnsi="Arial Black"/>
          <w:sz w:val="22"/>
          <w:u w:val="single"/>
        </w:rPr>
        <w:t>Article 6 :</w:t>
      </w:r>
      <w:r w:rsidR="0023273A">
        <w:rPr>
          <w:sz w:val="22"/>
          <w:u w:val="single"/>
        </w:rPr>
        <w:t xml:space="preserve"> </w:t>
      </w:r>
      <w:r w:rsidRPr="0023273A">
        <w:rPr>
          <w:b/>
          <w:u w:val="single"/>
        </w:rPr>
        <w:t xml:space="preserve">Entrainement </w:t>
      </w:r>
      <w:r w:rsidRPr="0023273A">
        <w:rPr>
          <w:u w:val="single"/>
        </w:rPr>
        <w:t xml:space="preserve">: </w:t>
      </w:r>
    </w:p>
    <w:p w14:paraId="181ACBA2" w14:textId="67112E54" w:rsidR="00E6066F" w:rsidRDefault="00E6066F" w:rsidP="00E6066F">
      <w:pPr>
        <w:spacing w:after="248"/>
        <w:ind w:left="-5"/>
      </w:pPr>
      <w:r>
        <w:t>Possibilité de roulage le samedi, suivant modalités et organisation du circuit. Voir page Facebook :</w:t>
      </w:r>
      <w:hyperlink r:id="rId8" w:history="1">
        <w:r w:rsidR="006E0D20" w:rsidRPr="006E0D20">
          <w:rPr>
            <w:rStyle w:val="Lienhypertexte"/>
          </w:rPr>
          <w:t>https://www.facebook.com/IDEALKARTFrance/</w:t>
        </w:r>
      </w:hyperlink>
    </w:p>
    <w:p w14:paraId="5AD2E111" w14:textId="605EDC4C" w:rsidR="0023273A" w:rsidRPr="0023273A" w:rsidRDefault="00E6066F" w:rsidP="00E6066F">
      <w:pPr>
        <w:ind w:left="-5"/>
        <w:rPr>
          <w:u w:val="single"/>
        </w:rPr>
      </w:pPr>
      <w:r w:rsidRPr="0023273A">
        <w:rPr>
          <w:rFonts w:ascii="Arial Black" w:hAnsi="Arial Black"/>
          <w:sz w:val="22"/>
          <w:u w:val="single"/>
        </w:rPr>
        <w:t>Article 7</w:t>
      </w:r>
      <w:r w:rsidR="0023273A" w:rsidRPr="0023273A">
        <w:rPr>
          <w:rFonts w:ascii="Arial Black" w:hAnsi="Arial Black"/>
          <w:sz w:val="22"/>
          <w:u w:val="single"/>
        </w:rPr>
        <w:t xml:space="preserve"> :</w:t>
      </w:r>
      <w:r w:rsidR="0023273A" w:rsidRPr="0023273A">
        <w:rPr>
          <w:b/>
          <w:u w:val="single"/>
        </w:rPr>
        <w:t xml:space="preserve"> Stands</w:t>
      </w:r>
      <w:r w:rsidRPr="0023273A">
        <w:rPr>
          <w:u w:val="single"/>
        </w:rPr>
        <w:t xml:space="preserve"> : </w:t>
      </w:r>
    </w:p>
    <w:p w14:paraId="5F8A75EF" w14:textId="5769B38B" w:rsidR="00BB0C18" w:rsidRPr="00BB0C18" w:rsidRDefault="00E6066F" w:rsidP="00E6066F">
      <w:pPr>
        <w:ind w:left="-5"/>
        <w:rPr>
          <w:b/>
          <w:bCs/>
          <w:color w:val="EE0000"/>
        </w:rPr>
      </w:pPr>
      <w:r>
        <w:t xml:space="preserve">Chaque équipe dispose d’un emplacement numéroté de 9 m2 (votre tonnelle 3x3) ou 10 m2 (box couvert 5x2). </w:t>
      </w:r>
      <w:r>
        <w:rPr>
          <w:b/>
        </w:rPr>
        <w:t>Tapis de sol obligatoire</w:t>
      </w:r>
      <w:r>
        <w:t xml:space="preserve"> sous chaque moto. </w:t>
      </w:r>
      <w:r w:rsidRPr="00BB0C18">
        <w:rPr>
          <w:b/>
          <w:bCs/>
          <w:color w:val="EE0000"/>
        </w:rPr>
        <w:t>Extincteur à portée</w:t>
      </w:r>
      <w:r w:rsidR="00BB0C18" w:rsidRPr="00BB0C18">
        <w:rPr>
          <w:b/>
          <w:bCs/>
          <w:color w:val="EE0000"/>
        </w:rPr>
        <w:t>, les extincteurs à eau sont interdits.</w:t>
      </w:r>
    </w:p>
    <w:p w14:paraId="0F964EB3" w14:textId="1455EA98" w:rsidR="00BB0C18" w:rsidRDefault="00E6066F" w:rsidP="00BB0C18">
      <w:pPr>
        <w:ind w:left="-5"/>
      </w:pPr>
      <w:r>
        <w:t xml:space="preserve">La totalité de la </w:t>
      </w:r>
      <w:r>
        <w:rPr>
          <w:b/>
        </w:rPr>
        <w:t>zone des stands</w:t>
      </w:r>
      <w:r>
        <w:t xml:space="preserve"> se traverse </w:t>
      </w:r>
      <w:r>
        <w:rPr>
          <w:b/>
        </w:rPr>
        <w:t>à pied</w:t>
      </w:r>
      <w:r>
        <w:t xml:space="preserve"> à </w:t>
      </w:r>
      <w:r w:rsidR="005D2D3C">
        <w:t>côté</w:t>
      </w:r>
      <w:r>
        <w:t xml:space="preserve"> de la machine, </w:t>
      </w:r>
      <w:r>
        <w:rPr>
          <w:b/>
        </w:rPr>
        <w:t xml:space="preserve">moteur </w:t>
      </w:r>
      <w:r w:rsidR="00BB0C18">
        <w:rPr>
          <w:b/>
        </w:rPr>
        <w:t xml:space="preserve">allumé. </w:t>
      </w:r>
      <w:r>
        <w:t xml:space="preserve"> Pour les jeunes pilotes (moins de 12 ans), un mécanicien est autorisé à prendre le relais. La passation du transpondeur d’une machine à l’autre se fait uniquement dans le stand de l’équipe. </w:t>
      </w:r>
      <w:r w:rsidR="00BB0C18">
        <w:t xml:space="preserve">Aucun lièvre n’est autorisé, afin de faire le relais du transpondeur, pour son pilote, sous peine de pénalité. </w:t>
      </w:r>
    </w:p>
    <w:p w14:paraId="181ACBA5" w14:textId="77777777" w:rsidR="00E6066F" w:rsidRDefault="00E6066F" w:rsidP="00E6066F">
      <w:pPr>
        <w:ind w:left="-5"/>
      </w:pPr>
      <w:r>
        <w:t xml:space="preserve">Des contrôles permanents seront effectués, le </w:t>
      </w:r>
      <w:r w:rsidR="005D2D3C">
        <w:rPr>
          <w:b/>
        </w:rPr>
        <w:t>non-respect</w:t>
      </w:r>
      <w:r>
        <w:t xml:space="preserve"> entrainera des </w:t>
      </w:r>
      <w:r>
        <w:rPr>
          <w:b/>
        </w:rPr>
        <w:t>pénalités</w:t>
      </w:r>
      <w:r>
        <w:t xml:space="preserve"> pour l’équipe. </w:t>
      </w:r>
    </w:p>
    <w:p w14:paraId="35FEAE9B" w14:textId="657CCA73" w:rsidR="00BB0C18" w:rsidRDefault="00BB0C18" w:rsidP="00BB0C18">
      <w:pPr>
        <w:pStyle w:val="p1"/>
        <w:rPr>
          <w:rFonts w:asciiTheme="minorHAnsi" w:hAnsiTheme="minorHAnsi" w:cstheme="minorHAnsi"/>
          <w:sz w:val="24"/>
          <w:szCs w:val="24"/>
        </w:rPr>
      </w:pPr>
      <w:r w:rsidRPr="00BB0C18">
        <w:rPr>
          <w:rFonts w:asciiTheme="minorHAnsi" w:hAnsiTheme="minorHAnsi" w:cstheme="minorHAnsi"/>
          <w:sz w:val="24"/>
          <w:szCs w:val="24"/>
        </w:rPr>
        <w:t>Tout cet équipement peut être contrôlé par un membre du jury. En cas de manquement, une pénalité peut être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B0C18">
        <w:rPr>
          <w:rFonts w:asciiTheme="minorHAnsi" w:hAnsiTheme="minorHAnsi" w:cstheme="minorHAnsi"/>
          <w:sz w:val="24"/>
          <w:szCs w:val="24"/>
        </w:rPr>
        <w:t>infligée au team (stop and go).</w:t>
      </w:r>
    </w:p>
    <w:p w14:paraId="7585B4F3" w14:textId="77777777" w:rsidR="00BB0C18" w:rsidRPr="00BB0C18" w:rsidRDefault="00BB0C18" w:rsidP="00BB0C18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181ACBA6" w14:textId="77777777" w:rsidR="00E6066F" w:rsidRDefault="00E6066F" w:rsidP="00E6066F">
      <w:pPr>
        <w:spacing w:after="26"/>
        <w:ind w:left="-5"/>
      </w:pPr>
      <w:r>
        <w:t xml:space="preserve">L’accès à la zone des stands est réglementé : </w:t>
      </w:r>
    </w:p>
    <w:p w14:paraId="181ACBA7" w14:textId="77777777" w:rsidR="00E6066F" w:rsidRDefault="00E6066F" w:rsidP="005D2D3C">
      <w:pPr>
        <w:pStyle w:val="Paragraphedeliste"/>
        <w:numPr>
          <w:ilvl w:val="0"/>
          <w:numId w:val="1"/>
        </w:numPr>
      </w:pPr>
      <w:r w:rsidRPr="005D2D3C">
        <w:rPr>
          <w:b/>
        </w:rPr>
        <w:t>Sont autorisés</w:t>
      </w:r>
      <w:r>
        <w:t xml:space="preserve">, les personnes </w:t>
      </w:r>
      <w:r w:rsidRPr="005D2D3C">
        <w:rPr>
          <w:b/>
        </w:rPr>
        <w:t>munies d’un bracelet</w:t>
      </w:r>
      <w:r>
        <w:t xml:space="preserve">, pilotes, mécanos-panneauteurs (2 par équipes). Les membres de l’organisation et les secours. </w:t>
      </w:r>
    </w:p>
    <w:p w14:paraId="181ACBA8" w14:textId="77777777" w:rsidR="00E6066F" w:rsidRDefault="00E6066F" w:rsidP="005D2D3C">
      <w:pPr>
        <w:pStyle w:val="Paragraphedeliste"/>
        <w:numPr>
          <w:ilvl w:val="0"/>
          <w:numId w:val="1"/>
        </w:numPr>
        <w:spacing w:after="211"/>
      </w:pPr>
      <w:r w:rsidRPr="005D2D3C">
        <w:rPr>
          <w:b/>
        </w:rPr>
        <w:t>Ne sont pas autorisés</w:t>
      </w:r>
      <w:r>
        <w:t xml:space="preserve">, les personnes </w:t>
      </w:r>
      <w:r w:rsidRPr="005D2D3C">
        <w:rPr>
          <w:b/>
        </w:rPr>
        <w:t>sans bracelets</w:t>
      </w:r>
      <w:r>
        <w:t xml:space="preserve">, accompagnants ou public, les animaux, tous les autres 2 roues non passés aux contrôles techniques.  </w:t>
      </w:r>
    </w:p>
    <w:p w14:paraId="7FE2A03C" w14:textId="552E1CC0" w:rsid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  <w:r w:rsidRPr="00EC38C9">
        <w:rPr>
          <w:rFonts w:asciiTheme="minorHAnsi" w:hAnsiTheme="minorHAnsi" w:cstheme="minorHAnsi"/>
          <w:sz w:val="24"/>
          <w:szCs w:val="24"/>
        </w:rPr>
        <w:t>Pour toute intervention sur la machine,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>le moteur doit être arrêté.</w:t>
      </w:r>
    </w:p>
    <w:p w14:paraId="76C3E23A" w14:textId="06444C8C" w:rsidR="00EC38C9" w:rsidRP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  <w:r w:rsidRPr="00EC38C9">
        <w:rPr>
          <w:rFonts w:asciiTheme="minorHAnsi" w:hAnsiTheme="minorHAnsi" w:cstheme="minorHAnsi"/>
          <w:sz w:val="24"/>
          <w:szCs w:val="24"/>
        </w:rPr>
        <w:t>Il est formellement interdit de fumer, de souder ou d’employer quelque source de chaleur que ce soit dans les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>stands ainsi que d’employer un moteur thermique.</w:t>
      </w:r>
    </w:p>
    <w:p w14:paraId="53CACB92" w14:textId="77777777" w:rsidR="00EC38C9" w:rsidRP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  <w:r w:rsidRPr="00EC38C9">
        <w:rPr>
          <w:rFonts w:asciiTheme="minorHAnsi" w:hAnsiTheme="minorHAnsi" w:cstheme="minorHAnsi"/>
          <w:sz w:val="24"/>
          <w:szCs w:val="24"/>
        </w:rPr>
        <w:t xml:space="preserve">Le carburant stocké dans les stands ne doit pas dépasser </w:t>
      </w:r>
      <w:r w:rsidRPr="00EC38C9">
        <w:rPr>
          <w:rFonts w:asciiTheme="minorHAnsi" w:hAnsiTheme="minorHAnsi" w:cstheme="minorHAnsi"/>
          <w:b/>
          <w:bCs/>
          <w:color w:val="EE0000"/>
          <w:sz w:val="24"/>
          <w:szCs w:val="24"/>
        </w:rPr>
        <w:t>deux fois 10 litres.</w:t>
      </w:r>
    </w:p>
    <w:p w14:paraId="3630C3C7" w14:textId="77777777" w:rsidR="00EC38C9" w:rsidRP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181ACBA9" w14:textId="5AEAE9BC" w:rsidR="00E6066F" w:rsidRPr="005324FE" w:rsidRDefault="00E6066F" w:rsidP="00E6066F">
      <w:pPr>
        <w:tabs>
          <w:tab w:val="center" w:pos="2501"/>
        </w:tabs>
        <w:spacing w:after="21" w:line="259" w:lineRule="auto"/>
        <w:ind w:left="-15" w:firstLine="0"/>
        <w:rPr>
          <w:u w:val="single"/>
        </w:rPr>
      </w:pPr>
      <w:r w:rsidRPr="005324FE">
        <w:rPr>
          <w:rFonts w:ascii="Arial Black" w:hAnsi="Arial Black"/>
          <w:sz w:val="22"/>
          <w:u w:val="single"/>
        </w:rPr>
        <w:t>Article 8 :</w:t>
      </w:r>
      <w:r w:rsidR="005324FE">
        <w:rPr>
          <w:sz w:val="22"/>
          <w:u w:val="single"/>
        </w:rPr>
        <w:t xml:space="preserve"> </w:t>
      </w:r>
      <w:r w:rsidRPr="005324FE">
        <w:rPr>
          <w:b/>
          <w:u w:val="single"/>
        </w:rPr>
        <w:t>Procédure de départ</w:t>
      </w:r>
      <w:r w:rsidRPr="005324FE">
        <w:rPr>
          <w:u w:val="single"/>
        </w:rPr>
        <w:t xml:space="preserve"> :  </w:t>
      </w:r>
    </w:p>
    <w:p w14:paraId="181ACBAA" w14:textId="543D1328" w:rsidR="00E6066F" w:rsidRDefault="005D2D3C" w:rsidP="00BB0C18">
      <w:pPr>
        <w:pStyle w:val="p1"/>
        <w:rPr>
          <w:rFonts w:asciiTheme="minorHAnsi" w:hAnsiTheme="minorHAnsi" w:cstheme="minorHAnsi"/>
          <w:b/>
          <w:bCs/>
          <w:sz w:val="24"/>
          <w:szCs w:val="24"/>
        </w:rPr>
      </w:pPr>
      <w:r w:rsidRPr="00BB0C18">
        <w:rPr>
          <w:rFonts w:asciiTheme="minorHAnsi" w:hAnsiTheme="minorHAnsi" w:cstheme="minorHAnsi"/>
          <w:sz w:val="24"/>
          <w:szCs w:val="24"/>
        </w:rPr>
        <w:t>I</w:t>
      </w:r>
      <w:r w:rsidR="00E6066F" w:rsidRPr="00BB0C18">
        <w:rPr>
          <w:rFonts w:asciiTheme="minorHAnsi" w:hAnsiTheme="minorHAnsi" w:cstheme="minorHAnsi"/>
          <w:sz w:val="24"/>
          <w:szCs w:val="24"/>
        </w:rPr>
        <w:t xml:space="preserve">nstructions de la Direction de Course lors du </w:t>
      </w:r>
      <w:r w:rsidR="00E6066F" w:rsidRPr="00BB0C18">
        <w:rPr>
          <w:rFonts w:asciiTheme="minorHAnsi" w:hAnsiTheme="minorHAnsi" w:cstheme="minorHAnsi"/>
          <w:b/>
          <w:color w:val="FF0000"/>
          <w:sz w:val="24"/>
          <w:szCs w:val="24"/>
        </w:rPr>
        <w:t>Briefing obligatoire</w:t>
      </w:r>
      <w:r w:rsidR="00E6066F" w:rsidRPr="00BB0C18">
        <w:rPr>
          <w:rFonts w:asciiTheme="minorHAnsi" w:hAnsiTheme="minorHAnsi" w:cstheme="minorHAnsi"/>
          <w:color w:val="FF0000"/>
          <w:sz w:val="24"/>
          <w:szCs w:val="24"/>
        </w:rPr>
        <w:t xml:space="preserve">. </w:t>
      </w:r>
      <w:r w:rsidR="00BB0C18" w:rsidRPr="00BB0C18">
        <w:rPr>
          <w:rFonts w:asciiTheme="minorHAnsi" w:hAnsiTheme="minorHAnsi" w:cstheme="minorHAnsi"/>
          <w:sz w:val="24"/>
          <w:szCs w:val="24"/>
        </w:rPr>
        <w:t>Toute absence est sanctionnée</w:t>
      </w:r>
      <w:r w:rsidR="00BB0C18">
        <w:rPr>
          <w:rFonts w:asciiTheme="minorHAnsi" w:hAnsiTheme="minorHAnsi" w:cstheme="minorHAnsi"/>
          <w:sz w:val="24"/>
          <w:szCs w:val="24"/>
        </w:rPr>
        <w:t xml:space="preserve"> </w:t>
      </w:r>
      <w:r w:rsidR="00BB0C18" w:rsidRPr="00BB0C18">
        <w:rPr>
          <w:rFonts w:asciiTheme="minorHAnsi" w:hAnsiTheme="minorHAnsi" w:cstheme="minorHAnsi"/>
          <w:sz w:val="24"/>
          <w:szCs w:val="24"/>
        </w:rPr>
        <w:t>d’</w:t>
      </w:r>
      <w:r w:rsidR="00BB0C18" w:rsidRPr="00BB0C18">
        <w:rPr>
          <w:rFonts w:asciiTheme="minorHAnsi" w:hAnsiTheme="minorHAnsi" w:cstheme="minorHAnsi"/>
          <w:b/>
          <w:bCs/>
          <w:sz w:val="24"/>
          <w:szCs w:val="24"/>
        </w:rPr>
        <w:t>une amende de 75€.</w:t>
      </w:r>
    </w:p>
    <w:p w14:paraId="18FDF393" w14:textId="77777777" w:rsidR="005324FE" w:rsidRPr="00A1315E" w:rsidRDefault="005324FE" w:rsidP="005324FE">
      <w:pPr>
        <w:pStyle w:val="p1"/>
        <w:rPr>
          <w:rFonts w:asciiTheme="minorHAnsi" w:hAnsiTheme="minorHAnsi" w:cstheme="minorHAnsi"/>
          <w:sz w:val="24"/>
          <w:szCs w:val="24"/>
        </w:rPr>
      </w:pPr>
      <w:r w:rsidRPr="00A1315E">
        <w:rPr>
          <w:rFonts w:asciiTheme="minorHAnsi" w:hAnsiTheme="minorHAnsi" w:cstheme="minorHAnsi"/>
          <w:sz w:val="24"/>
          <w:szCs w:val="24"/>
        </w:rPr>
        <w:t>La grille de départ est établie après les essais chronos. Chaque équipage désigne le pilote qui prend le départ.</w:t>
      </w:r>
    </w:p>
    <w:p w14:paraId="212856B6" w14:textId="54E7C0F2" w:rsidR="005324FE" w:rsidRPr="00A1315E" w:rsidRDefault="005324FE" w:rsidP="005324FE">
      <w:pPr>
        <w:pStyle w:val="p1"/>
        <w:rPr>
          <w:rFonts w:asciiTheme="minorHAnsi" w:hAnsiTheme="minorHAnsi" w:cstheme="minorHAnsi"/>
          <w:sz w:val="24"/>
          <w:szCs w:val="24"/>
        </w:rPr>
      </w:pPr>
      <w:r w:rsidRPr="00A1315E">
        <w:rPr>
          <w:rFonts w:asciiTheme="minorHAnsi" w:hAnsiTheme="minorHAnsi" w:cstheme="minorHAnsi"/>
          <w:sz w:val="24"/>
          <w:szCs w:val="24"/>
        </w:rPr>
        <w:t>Un tour de reconnaissance est effectué par toutes les machines qui viennent se placer sur la grille de départ,</w:t>
      </w:r>
      <w:r w:rsidR="00A1315E" w:rsidRPr="00A1315E">
        <w:rPr>
          <w:rFonts w:asciiTheme="minorHAnsi" w:hAnsiTheme="minorHAnsi" w:cstheme="minorHAnsi"/>
          <w:sz w:val="24"/>
          <w:szCs w:val="24"/>
        </w:rPr>
        <w:t xml:space="preserve"> type</w:t>
      </w:r>
      <w:r w:rsidRPr="00A1315E">
        <w:rPr>
          <w:rFonts w:asciiTheme="minorHAnsi" w:hAnsiTheme="minorHAnsi" w:cstheme="minorHAnsi"/>
          <w:sz w:val="24"/>
          <w:szCs w:val="24"/>
        </w:rPr>
        <w:t xml:space="preserve"> championnat de France vitesse (ligne de trois machines décalées), moteur en marche et pilote sur la</w:t>
      </w:r>
      <w:r w:rsidR="00A1315E" w:rsidRPr="00A1315E">
        <w:rPr>
          <w:rFonts w:asciiTheme="minorHAnsi" w:hAnsiTheme="minorHAnsi" w:cstheme="minorHAnsi"/>
          <w:sz w:val="24"/>
          <w:szCs w:val="24"/>
        </w:rPr>
        <w:t xml:space="preserve"> </w:t>
      </w:r>
      <w:r w:rsidRPr="00A1315E">
        <w:rPr>
          <w:rFonts w:asciiTheme="minorHAnsi" w:hAnsiTheme="minorHAnsi" w:cstheme="minorHAnsi"/>
          <w:sz w:val="24"/>
          <w:szCs w:val="24"/>
        </w:rPr>
        <w:t>machine. Sur ordre du directeur de course les pilotes s’élancent ligne par ligne pour effectuer un ou deux tours</w:t>
      </w:r>
      <w:r w:rsidR="00A1315E" w:rsidRPr="00A1315E">
        <w:rPr>
          <w:rFonts w:asciiTheme="minorHAnsi" w:hAnsiTheme="minorHAnsi" w:cstheme="minorHAnsi"/>
          <w:sz w:val="24"/>
          <w:szCs w:val="24"/>
        </w:rPr>
        <w:t xml:space="preserve"> </w:t>
      </w:r>
      <w:r w:rsidRPr="00A1315E">
        <w:rPr>
          <w:rFonts w:asciiTheme="minorHAnsi" w:hAnsiTheme="minorHAnsi" w:cstheme="minorHAnsi"/>
          <w:sz w:val="24"/>
          <w:szCs w:val="24"/>
        </w:rPr>
        <w:t>de chauffe (décision de la direction de course).</w:t>
      </w:r>
    </w:p>
    <w:p w14:paraId="4A35B914" w14:textId="77777777" w:rsidR="00A1315E" w:rsidRPr="00A1315E" w:rsidRDefault="00A1315E" w:rsidP="005324FE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05DAA8FB" w14:textId="6C218334" w:rsidR="00A1315E" w:rsidRDefault="005324FE" w:rsidP="005324FE">
      <w:pPr>
        <w:pStyle w:val="p1"/>
        <w:rPr>
          <w:rFonts w:asciiTheme="minorHAnsi" w:hAnsiTheme="minorHAnsi" w:cstheme="minorHAnsi"/>
          <w:sz w:val="24"/>
          <w:szCs w:val="24"/>
        </w:rPr>
      </w:pPr>
      <w:r w:rsidRPr="00A1315E">
        <w:rPr>
          <w:rFonts w:asciiTheme="minorHAnsi" w:hAnsiTheme="minorHAnsi" w:cstheme="minorHAnsi"/>
          <w:sz w:val="24"/>
          <w:szCs w:val="24"/>
        </w:rPr>
        <w:t xml:space="preserve">Après le ou les tours de chauffe, les machine reviennent se placer sur la grille de départ </w:t>
      </w:r>
      <w:r w:rsidR="00A1315E">
        <w:rPr>
          <w:rFonts w:asciiTheme="minorHAnsi" w:hAnsiTheme="minorHAnsi" w:cstheme="minorHAnsi"/>
          <w:sz w:val="24"/>
          <w:szCs w:val="24"/>
        </w:rPr>
        <w:t>les uns derrière les autres</w:t>
      </w:r>
      <w:r w:rsidR="00A1315E" w:rsidRPr="00A1315E">
        <w:rPr>
          <w:rFonts w:asciiTheme="minorHAnsi" w:hAnsiTheme="minorHAnsi" w:cstheme="minorHAnsi"/>
          <w:sz w:val="24"/>
          <w:szCs w:val="24"/>
        </w:rPr>
        <w:t xml:space="preserve"> </w:t>
      </w:r>
      <w:r w:rsidRPr="00A1315E">
        <w:rPr>
          <w:rFonts w:asciiTheme="minorHAnsi" w:hAnsiTheme="minorHAnsi" w:cstheme="minorHAnsi"/>
          <w:sz w:val="24"/>
          <w:szCs w:val="24"/>
        </w:rPr>
        <w:t>machines en marche</w:t>
      </w:r>
      <w:r w:rsidR="00A1315E">
        <w:rPr>
          <w:rFonts w:asciiTheme="minorHAnsi" w:hAnsiTheme="minorHAnsi" w:cstheme="minorHAnsi"/>
          <w:sz w:val="24"/>
          <w:szCs w:val="24"/>
        </w:rPr>
        <w:t xml:space="preserve">. </w:t>
      </w:r>
      <w:r w:rsidR="00A1315E" w:rsidRPr="00A1315E">
        <w:rPr>
          <w:rFonts w:asciiTheme="minorHAnsi" w:hAnsiTheme="minorHAnsi" w:cstheme="minorHAnsi"/>
          <w:b/>
          <w:bCs/>
          <w:sz w:val="24"/>
          <w:szCs w:val="24"/>
        </w:rPr>
        <w:t>Départ type le Mans.</w:t>
      </w:r>
    </w:p>
    <w:p w14:paraId="5E882C52" w14:textId="5CB36457" w:rsidR="005324FE" w:rsidRPr="00A1315E" w:rsidRDefault="005324FE" w:rsidP="005324FE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29192373" w14:textId="77777777" w:rsidR="005324FE" w:rsidRPr="00A1315E" w:rsidRDefault="005324FE" w:rsidP="005324FE">
      <w:pPr>
        <w:pStyle w:val="p1"/>
        <w:rPr>
          <w:rFonts w:asciiTheme="minorHAnsi" w:hAnsiTheme="minorHAnsi" w:cstheme="minorHAnsi"/>
          <w:sz w:val="24"/>
          <w:szCs w:val="24"/>
        </w:rPr>
      </w:pPr>
      <w:r w:rsidRPr="00A1315E">
        <w:rPr>
          <w:rFonts w:asciiTheme="minorHAnsi" w:hAnsiTheme="minorHAnsi" w:cstheme="minorHAnsi"/>
          <w:b/>
          <w:bCs/>
          <w:sz w:val="24"/>
          <w:szCs w:val="24"/>
        </w:rPr>
        <w:t>Les pilotes n’effectuant pas le tour de reconnaissance sont sanctionnés par un STOP and GO.</w:t>
      </w:r>
    </w:p>
    <w:p w14:paraId="5D0E57B5" w14:textId="2243924F" w:rsidR="005324FE" w:rsidRPr="00A1315E" w:rsidRDefault="005324FE" w:rsidP="005324FE">
      <w:pPr>
        <w:pStyle w:val="p1"/>
        <w:rPr>
          <w:rFonts w:asciiTheme="minorHAnsi" w:hAnsiTheme="minorHAnsi" w:cstheme="minorHAnsi"/>
          <w:sz w:val="24"/>
          <w:szCs w:val="24"/>
        </w:rPr>
      </w:pPr>
      <w:r w:rsidRPr="00A1315E">
        <w:rPr>
          <w:rFonts w:asciiTheme="minorHAnsi" w:hAnsiTheme="minorHAnsi" w:cstheme="minorHAnsi"/>
          <w:sz w:val="24"/>
          <w:szCs w:val="24"/>
        </w:rPr>
        <w:t>Si une machine ne peut rester en marche sur la grille de départ, elle va se placer en fond de grille et son départ</w:t>
      </w:r>
      <w:r w:rsidR="00A1315E">
        <w:rPr>
          <w:rFonts w:asciiTheme="minorHAnsi" w:hAnsiTheme="minorHAnsi" w:cstheme="minorHAnsi"/>
          <w:sz w:val="24"/>
          <w:szCs w:val="24"/>
        </w:rPr>
        <w:t xml:space="preserve"> </w:t>
      </w:r>
      <w:r w:rsidRPr="00A1315E">
        <w:rPr>
          <w:rFonts w:asciiTheme="minorHAnsi" w:hAnsiTheme="minorHAnsi" w:cstheme="minorHAnsi"/>
          <w:sz w:val="24"/>
          <w:szCs w:val="24"/>
        </w:rPr>
        <w:t>‘’à la poussette’’ est différé de cinq secondes après le baisser du drapeau tricolore.</w:t>
      </w:r>
    </w:p>
    <w:p w14:paraId="783BCFF4" w14:textId="54649990" w:rsidR="005324FE" w:rsidRPr="00A1315E" w:rsidRDefault="005324FE" w:rsidP="005324FE">
      <w:pPr>
        <w:pStyle w:val="p1"/>
        <w:rPr>
          <w:rFonts w:asciiTheme="minorHAnsi" w:hAnsiTheme="minorHAnsi" w:cstheme="minorHAnsi"/>
          <w:sz w:val="24"/>
          <w:szCs w:val="24"/>
        </w:rPr>
      </w:pPr>
      <w:r w:rsidRPr="00A1315E">
        <w:rPr>
          <w:rFonts w:asciiTheme="minorHAnsi" w:hAnsiTheme="minorHAnsi" w:cstheme="minorHAnsi"/>
          <w:sz w:val="24"/>
          <w:szCs w:val="24"/>
        </w:rPr>
        <w:t>Le team dont le pilote a pris le départ ‘’à la poussette’’ à sa place sur la grille au moment du baisser du drapeau</w:t>
      </w:r>
      <w:r w:rsidR="00A1315E">
        <w:rPr>
          <w:rFonts w:asciiTheme="minorHAnsi" w:hAnsiTheme="minorHAnsi" w:cstheme="minorHAnsi"/>
          <w:sz w:val="24"/>
          <w:szCs w:val="24"/>
        </w:rPr>
        <w:t xml:space="preserve"> </w:t>
      </w:r>
      <w:r w:rsidRPr="00A1315E">
        <w:rPr>
          <w:rFonts w:asciiTheme="minorHAnsi" w:hAnsiTheme="minorHAnsi" w:cstheme="minorHAnsi"/>
          <w:sz w:val="24"/>
          <w:szCs w:val="24"/>
        </w:rPr>
        <w:t>tricolore, est sanctionné d’un tour de pénalité.</w:t>
      </w:r>
    </w:p>
    <w:p w14:paraId="29A5CD49" w14:textId="77777777" w:rsidR="005324FE" w:rsidRDefault="005324FE" w:rsidP="005324FE">
      <w:pPr>
        <w:pStyle w:val="p1"/>
        <w:rPr>
          <w:rFonts w:asciiTheme="minorHAnsi" w:hAnsiTheme="minorHAnsi" w:cstheme="minorHAnsi"/>
          <w:b/>
          <w:bCs/>
          <w:sz w:val="24"/>
          <w:szCs w:val="24"/>
        </w:rPr>
      </w:pPr>
      <w:r w:rsidRPr="00A1315E">
        <w:rPr>
          <w:rFonts w:asciiTheme="minorHAnsi" w:hAnsiTheme="minorHAnsi" w:cstheme="minorHAnsi"/>
          <w:b/>
          <w:bCs/>
          <w:sz w:val="24"/>
          <w:szCs w:val="24"/>
        </w:rPr>
        <w:t>Tout départ anticipé est sanctionné par un STOP and GO.</w:t>
      </w:r>
    </w:p>
    <w:p w14:paraId="4457E421" w14:textId="77777777" w:rsidR="00A1315E" w:rsidRDefault="00A1315E" w:rsidP="005324FE">
      <w:pPr>
        <w:pStyle w:val="p1"/>
        <w:rPr>
          <w:rFonts w:asciiTheme="minorHAnsi" w:hAnsiTheme="minorHAnsi" w:cstheme="minorHAnsi"/>
          <w:b/>
          <w:bCs/>
          <w:sz w:val="24"/>
          <w:szCs w:val="24"/>
        </w:rPr>
      </w:pPr>
    </w:p>
    <w:p w14:paraId="2ECE42A0" w14:textId="77777777" w:rsidR="00A1315E" w:rsidRDefault="00A1315E" w:rsidP="00A1315E">
      <w:pPr>
        <w:pStyle w:val="p1"/>
        <w:rPr>
          <w:rFonts w:asciiTheme="minorHAnsi" w:hAnsiTheme="minorHAnsi" w:cstheme="minorHAnsi"/>
          <w:sz w:val="24"/>
          <w:szCs w:val="24"/>
        </w:rPr>
      </w:pPr>
      <w:r w:rsidRPr="00A1315E">
        <w:rPr>
          <w:rFonts w:asciiTheme="minorHAnsi" w:hAnsiTheme="minorHAnsi" w:cstheme="minorHAnsi"/>
          <w:sz w:val="24"/>
          <w:szCs w:val="24"/>
        </w:rPr>
        <w:t>L’organisateur fournit et positionne une pendule pouvant être consultée par les pilotes.</w:t>
      </w:r>
    </w:p>
    <w:p w14:paraId="253F9229" w14:textId="77777777" w:rsidR="00A1315E" w:rsidRPr="00A1315E" w:rsidRDefault="00A1315E" w:rsidP="00A1315E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315FC79F" w14:textId="77777777" w:rsidR="00A1315E" w:rsidRDefault="00A1315E" w:rsidP="00A1315E">
      <w:pPr>
        <w:pStyle w:val="p1"/>
        <w:rPr>
          <w:rFonts w:asciiTheme="minorHAnsi" w:hAnsiTheme="minorHAnsi" w:cstheme="minorHAnsi"/>
          <w:sz w:val="24"/>
          <w:szCs w:val="24"/>
        </w:rPr>
      </w:pPr>
      <w:r w:rsidRPr="00A1315E">
        <w:rPr>
          <w:rFonts w:asciiTheme="minorHAnsi" w:hAnsiTheme="minorHAnsi" w:cstheme="minorHAnsi"/>
          <w:sz w:val="24"/>
          <w:szCs w:val="24"/>
        </w:rPr>
        <w:t>Tout abandon doit être signalé dans les meilleurs délais à la direction de course.</w:t>
      </w:r>
    </w:p>
    <w:p w14:paraId="04D169CD" w14:textId="77777777" w:rsidR="00A1315E" w:rsidRPr="00A1315E" w:rsidRDefault="00A1315E" w:rsidP="00A1315E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5BE421E2" w14:textId="598BDE9D" w:rsidR="00A1315E" w:rsidRPr="00A1315E" w:rsidRDefault="00A1315E" w:rsidP="00A1315E">
      <w:pPr>
        <w:pStyle w:val="p1"/>
        <w:rPr>
          <w:rFonts w:asciiTheme="minorHAnsi" w:hAnsiTheme="minorHAnsi" w:cstheme="minorHAnsi"/>
          <w:sz w:val="24"/>
          <w:szCs w:val="24"/>
        </w:rPr>
      </w:pPr>
      <w:r w:rsidRPr="00A1315E">
        <w:rPr>
          <w:rFonts w:asciiTheme="minorHAnsi" w:hAnsiTheme="minorHAnsi" w:cstheme="minorHAnsi"/>
          <w:sz w:val="24"/>
          <w:szCs w:val="24"/>
        </w:rPr>
        <w:t xml:space="preserve">Temps de conduite : </w:t>
      </w:r>
      <w:r w:rsidRPr="00A1315E">
        <w:rPr>
          <w:rFonts w:asciiTheme="minorHAnsi" w:hAnsiTheme="minorHAnsi" w:cstheme="minorHAnsi"/>
          <w:b/>
          <w:bCs/>
          <w:color w:val="EE0000"/>
          <w:sz w:val="24"/>
          <w:szCs w:val="24"/>
        </w:rPr>
        <w:t>Relais de 30 minutes maxi</w:t>
      </w:r>
      <w:r w:rsidRPr="00A1315E">
        <w:rPr>
          <w:rFonts w:asciiTheme="minorHAnsi" w:hAnsiTheme="minorHAnsi" w:cstheme="minorHAnsi"/>
          <w:sz w:val="24"/>
          <w:szCs w:val="24"/>
        </w:rPr>
        <w:t>. Les temps de conduite des pilotes sont placés sous l’entière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315E">
        <w:rPr>
          <w:rFonts w:asciiTheme="minorHAnsi" w:hAnsiTheme="minorHAnsi" w:cstheme="minorHAnsi"/>
          <w:sz w:val="24"/>
          <w:szCs w:val="24"/>
        </w:rPr>
        <w:t>responsabilité du chef de Team. Tout dépassement peut entrainer un « stop and go ».</w:t>
      </w:r>
    </w:p>
    <w:p w14:paraId="296E35F7" w14:textId="77777777" w:rsidR="00A1315E" w:rsidRDefault="00A1315E" w:rsidP="00A1315E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3BA6AD73" w14:textId="2C5A90B5" w:rsidR="00A1315E" w:rsidRPr="00A1315E" w:rsidRDefault="00A1315E" w:rsidP="00A1315E">
      <w:pPr>
        <w:pStyle w:val="p1"/>
        <w:rPr>
          <w:rFonts w:asciiTheme="minorHAnsi" w:hAnsiTheme="minorHAnsi" w:cstheme="minorHAnsi"/>
          <w:sz w:val="24"/>
          <w:szCs w:val="24"/>
        </w:rPr>
      </w:pPr>
      <w:r w:rsidRPr="00A1315E">
        <w:rPr>
          <w:rFonts w:asciiTheme="minorHAnsi" w:hAnsiTheme="minorHAnsi" w:cstheme="minorHAnsi"/>
          <w:b/>
          <w:bCs/>
          <w:sz w:val="24"/>
          <w:szCs w:val="24"/>
        </w:rPr>
        <w:t>Procédure ‘’Stop and Go’’</w:t>
      </w:r>
    </w:p>
    <w:p w14:paraId="0458D7D8" w14:textId="77777777" w:rsidR="00A1315E" w:rsidRPr="00A1315E" w:rsidRDefault="00A1315E" w:rsidP="00A1315E">
      <w:pPr>
        <w:pStyle w:val="p1"/>
        <w:rPr>
          <w:rFonts w:asciiTheme="minorHAnsi" w:hAnsiTheme="minorHAnsi" w:cstheme="minorHAnsi"/>
          <w:sz w:val="24"/>
          <w:szCs w:val="24"/>
        </w:rPr>
      </w:pPr>
      <w:r w:rsidRPr="00A1315E">
        <w:rPr>
          <w:rFonts w:asciiTheme="minorHAnsi" w:hAnsiTheme="minorHAnsi" w:cstheme="minorHAnsi"/>
          <w:sz w:val="24"/>
          <w:szCs w:val="24"/>
        </w:rPr>
        <w:t>Le temps d’arrêt pour une procédure est fixé à 30 secondes.</w:t>
      </w:r>
    </w:p>
    <w:p w14:paraId="5F5D1C62" w14:textId="77777777" w:rsidR="00A1315E" w:rsidRPr="00A1315E" w:rsidRDefault="00A1315E" w:rsidP="00A1315E">
      <w:pPr>
        <w:pStyle w:val="p1"/>
        <w:rPr>
          <w:rFonts w:asciiTheme="minorHAnsi" w:hAnsiTheme="minorHAnsi" w:cstheme="minorHAnsi"/>
          <w:sz w:val="24"/>
          <w:szCs w:val="24"/>
        </w:rPr>
      </w:pPr>
      <w:r w:rsidRPr="00A1315E">
        <w:rPr>
          <w:rFonts w:asciiTheme="minorHAnsi" w:hAnsiTheme="minorHAnsi" w:cstheme="minorHAnsi"/>
          <w:sz w:val="24"/>
          <w:szCs w:val="24"/>
        </w:rPr>
        <w:t>Plusieurs procédures de ‘’Stop and Go’’ consécutives peuvent être appliquées.</w:t>
      </w:r>
    </w:p>
    <w:p w14:paraId="08B0EF85" w14:textId="495E211D" w:rsidR="00A1315E" w:rsidRDefault="00A1315E" w:rsidP="00A1315E">
      <w:pPr>
        <w:pStyle w:val="p1"/>
        <w:rPr>
          <w:rFonts w:asciiTheme="minorHAnsi" w:hAnsiTheme="minorHAnsi" w:cstheme="minorHAnsi"/>
          <w:sz w:val="24"/>
          <w:szCs w:val="24"/>
        </w:rPr>
      </w:pPr>
      <w:r w:rsidRPr="00A1315E">
        <w:rPr>
          <w:rFonts w:asciiTheme="minorHAnsi" w:hAnsiTheme="minorHAnsi" w:cstheme="minorHAnsi"/>
          <w:sz w:val="24"/>
          <w:szCs w:val="24"/>
        </w:rPr>
        <w:t>Si une pénalité ‘’Stop and Go’’ est infligée à un team, un panneau jaune accompagné du numéro de la machine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315E">
        <w:rPr>
          <w:rFonts w:asciiTheme="minorHAnsi" w:hAnsiTheme="minorHAnsi" w:cstheme="minorHAnsi"/>
          <w:sz w:val="24"/>
          <w:szCs w:val="24"/>
        </w:rPr>
        <w:t>est présenté au pilote étant en piste au moment de la présentation du panneau. Celui-ci a cinq tours maximums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315E">
        <w:rPr>
          <w:rFonts w:asciiTheme="minorHAnsi" w:hAnsiTheme="minorHAnsi" w:cstheme="minorHAnsi"/>
          <w:sz w:val="24"/>
          <w:szCs w:val="24"/>
        </w:rPr>
        <w:t>pour s’arrêter à l’endroit défini par la direction de course. S’il ne s’arrête pas, il est exclu de la compétition.</w:t>
      </w:r>
    </w:p>
    <w:p w14:paraId="381F0F9F" w14:textId="77777777" w:rsidR="00A1315E" w:rsidRPr="00A1315E" w:rsidRDefault="00A1315E" w:rsidP="00A1315E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06E171B9" w14:textId="77777777" w:rsidR="00A1315E" w:rsidRPr="00A1315E" w:rsidRDefault="00A1315E" w:rsidP="00A1315E">
      <w:pPr>
        <w:pStyle w:val="p1"/>
        <w:rPr>
          <w:rFonts w:asciiTheme="minorHAnsi" w:hAnsiTheme="minorHAnsi" w:cstheme="minorHAnsi"/>
          <w:sz w:val="24"/>
          <w:szCs w:val="24"/>
        </w:rPr>
      </w:pPr>
      <w:r w:rsidRPr="00A1315E">
        <w:rPr>
          <w:rFonts w:asciiTheme="minorHAnsi" w:hAnsiTheme="minorHAnsi" w:cstheme="minorHAnsi"/>
          <w:sz w:val="24"/>
          <w:szCs w:val="24"/>
        </w:rPr>
        <w:t>Toutefois, la machine peut continuer la course avec les autres pilotes.</w:t>
      </w:r>
    </w:p>
    <w:p w14:paraId="214129BF" w14:textId="153EBA65" w:rsidR="00A1315E" w:rsidRDefault="00A1315E" w:rsidP="00A1315E">
      <w:pPr>
        <w:pStyle w:val="p1"/>
        <w:rPr>
          <w:rFonts w:asciiTheme="minorHAnsi" w:hAnsiTheme="minorHAnsi" w:cstheme="minorHAnsi"/>
          <w:sz w:val="24"/>
          <w:szCs w:val="24"/>
        </w:rPr>
      </w:pPr>
      <w:r w:rsidRPr="00A1315E">
        <w:rPr>
          <w:rFonts w:asciiTheme="minorHAnsi" w:hAnsiTheme="minorHAnsi" w:cstheme="minorHAnsi"/>
          <w:sz w:val="24"/>
          <w:szCs w:val="24"/>
        </w:rPr>
        <w:t>Dans le cas où la fin de la course intervient avant l’application de la procédure, le ou les équipages concernés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315E">
        <w:rPr>
          <w:rFonts w:asciiTheme="minorHAnsi" w:hAnsiTheme="minorHAnsi" w:cstheme="minorHAnsi"/>
          <w:sz w:val="24"/>
          <w:szCs w:val="24"/>
        </w:rPr>
        <w:t>se voient infliger une pénalité d’un tour par procédure.</w:t>
      </w:r>
    </w:p>
    <w:p w14:paraId="6D7489CE" w14:textId="77777777" w:rsidR="00EC38C9" w:rsidRPr="00A1315E" w:rsidRDefault="00EC38C9" w:rsidP="00A1315E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5BEB4340" w14:textId="77777777" w:rsidR="00A1315E" w:rsidRPr="00A1315E" w:rsidRDefault="00A1315E" w:rsidP="00A1315E">
      <w:pPr>
        <w:pStyle w:val="p1"/>
        <w:rPr>
          <w:rFonts w:asciiTheme="minorHAnsi" w:hAnsiTheme="minorHAnsi" w:cstheme="minorHAnsi"/>
          <w:sz w:val="24"/>
          <w:szCs w:val="24"/>
        </w:rPr>
      </w:pPr>
      <w:r w:rsidRPr="00A1315E">
        <w:rPr>
          <w:rFonts w:asciiTheme="minorHAnsi" w:hAnsiTheme="minorHAnsi" w:cstheme="minorHAnsi"/>
          <w:b/>
          <w:bCs/>
          <w:sz w:val="24"/>
          <w:szCs w:val="24"/>
        </w:rPr>
        <w:t>ARRETS</w:t>
      </w:r>
    </w:p>
    <w:p w14:paraId="6B7FD74C" w14:textId="77777777" w:rsidR="00A1315E" w:rsidRPr="00A1315E" w:rsidRDefault="00A1315E" w:rsidP="00A1315E">
      <w:pPr>
        <w:pStyle w:val="p1"/>
        <w:rPr>
          <w:rFonts w:asciiTheme="minorHAnsi" w:hAnsiTheme="minorHAnsi" w:cstheme="minorHAnsi"/>
          <w:sz w:val="24"/>
          <w:szCs w:val="24"/>
        </w:rPr>
      </w:pPr>
      <w:r w:rsidRPr="00A1315E">
        <w:rPr>
          <w:rFonts w:asciiTheme="minorHAnsi" w:hAnsiTheme="minorHAnsi" w:cstheme="minorHAnsi"/>
          <w:b/>
          <w:bCs/>
          <w:sz w:val="24"/>
          <w:szCs w:val="24"/>
        </w:rPr>
        <w:t>Sur la piste</w:t>
      </w:r>
    </w:p>
    <w:p w14:paraId="60799514" w14:textId="2E1D196E" w:rsidR="00A1315E" w:rsidRPr="00A1315E" w:rsidRDefault="00A1315E" w:rsidP="00A1315E">
      <w:pPr>
        <w:pStyle w:val="p1"/>
        <w:rPr>
          <w:rFonts w:asciiTheme="minorHAnsi" w:hAnsiTheme="minorHAnsi" w:cstheme="minorHAnsi"/>
          <w:sz w:val="24"/>
          <w:szCs w:val="24"/>
        </w:rPr>
      </w:pPr>
      <w:r w:rsidRPr="00A1315E">
        <w:rPr>
          <w:rFonts w:asciiTheme="minorHAnsi" w:hAnsiTheme="minorHAnsi" w:cstheme="minorHAnsi"/>
          <w:sz w:val="24"/>
          <w:szCs w:val="24"/>
        </w:rPr>
        <w:t>En cas de panne sur la piste, le pilote doit placer sa machine en dehors de la piste de sorte qu’elle ne présente</w:t>
      </w:r>
      <w:r w:rsidR="00EC38C9">
        <w:rPr>
          <w:rFonts w:asciiTheme="minorHAnsi" w:hAnsiTheme="minorHAnsi" w:cstheme="minorHAnsi"/>
          <w:sz w:val="24"/>
          <w:szCs w:val="24"/>
        </w:rPr>
        <w:t xml:space="preserve"> </w:t>
      </w:r>
      <w:r w:rsidRPr="00A1315E">
        <w:rPr>
          <w:rFonts w:asciiTheme="minorHAnsi" w:hAnsiTheme="minorHAnsi" w:cstheme="minorHAnsi"/>
          <w:sz w:val="24"/>
          <w:szCs w:val="24"/>
        </w:rPr>
        <w:t>aucun danger pour les autres concurrents. Il peut effectuer, dans ces conditions et sans aide extérieure, de</w:t>
      </w:r>
      <w:r w:rsidR="00EC38C9">
        <w:rPr>
          <w:rFonts w:asciiTheme="minorHAnsi" w:hAnsiTheme="minorHAnsi" w:cstheme="minorHAnsi"/>
          <w:sz w:val="24"/>
          <w:szCs w:val="24"/>
        </w:rPr>
        <w:t xml:space="preserve"> </w:t>
      </w:r>
      <w:r w:rsidRPr="00A1315E">
        <w:rPr>
          <w:rFonts w:asciiTheme="minorHAnsi" w:hAnsiTheme="minorHAnsi" w:cstheme="minorHAnsi"/>
          <w:sz w:val="24"/>
          <w:szCs w:val="24"/>
        </w:rPr>
        <w:t>petites réparations puis reprendre la piste sous couvert des commissaires de piste.</w:t>
      </w:r>
    </w:p>
    <w:p w14:paraId="2EDF95D9" w14:textId="77777777" w:rsid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7593D391" w14:textId="53CF8B5C" w:rsid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  <w:r w:rsidRPr="00EC38C9">
        <w:rPr>
          <w:rFonts w:asciiTheme="minorHAnsi" w:hAnsiTheme="minorHAnsi" w:cstheme="minorHAnsi"/>
          <w:sz w:val="24"/>
          <w:szCs w:val="24"/>
        </w:rPr>
        <w:t>Tout ravitaillement ou intervention d’assistance est strictement interdit sur la piste, en dehors des stands. Si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>la réparation ne peut être effectuée sur place, le pilote pousse sa machine dans le sens de la course en dehors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>de la piste et peut revenir au stand par les raccourcis qui lui sont indiqués par les commissaires.</w:t>
      </w:r>
    </w:p>
    <w:p w14:paraId="25EDA5FA" w14:textId="77777777" w:rsidR="00EC38C9" w:rsidRP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4101140B" w14:textId="48D1A825" w:rsidR="00EC38C9" w:rsidRP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  <w:r w:rsidRPr="00EC38C9">
        <w:rPr>
          <w:rFonts w:asciiTheme="minorHAnsi" w:hAnsiTheme="minorHAnsi" w:cstheme="minorHAnsi"/>
          <w:sz w:val="24"/>
          <w:szCs w:val="24"/>
        </w:rPr>
        <w:t>Tout pilote qui s’éloigne de plus de 10 mètres de sa machine entraîne l’abandon de celle-ci, donc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>l’équipage, exception faite en cas d’évacuation sanitaire. Dans ce cas, aucune personne autre qu’un Officiel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>ne peut s’approcher de la machine en attendant le retour du pilote, sous peine de mise hors course. D’autre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>part le pilote ne doit en aucune manière quitter le service médical si celui-ci décide de lui interdire de reprendre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>la course. Le directeur de course peut alors autoriser un autre pilote de l’équipe, en tenue de course, à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 xml:space="preserve">récupérer la machine pour continuer l’épreuve en respectant les conditions de temps de conduite prévues </w:t>
      </w:r>
      <w:r>
        <w:rPr>
          <w:rFonts w:asciiTheme="minorHAnsi" w:hAnsiTheme="minorHAnsi" w:cstheme="minorHAnsi"/>
          <w:sz w:val="24"/>
          <w:szCs w:val="24"/>
        </w:rPr>
        <w:t xml:space="preserve">au </w:t>
      </w:r>
      <w:r w:rsidRPr="00EC38C9">
        <w:rPr>
          <w:rFonts w:asciiTheme="minorHAnsi" w:hAnsiTheme="minorHAnsi" w:cstheme="minorHAnsi"/>
          <w:sz w:val="24"/>
          <w:szCs w:val="24"/>
        </w:rPr>
        <w:t>paragraphe précédent.</w:t>
      </w:r>
    </w:p>
    <w:p w14:paraId="58C51074" w14:textId="54480AAB" w:rsidR="00EC38C9" w:rsidRP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  <w:r w:rsidRPr="00EC38C9">
        <w:rPr>
          <w:rFonts w:asciiTheme="minorHAnsi" w:hAnsiTheme="minorHAnsi" w:cstheme="minorHAnsi"/>
          <w:sz w:val="24"/>
          <w:szCs w:val="24"/>
        </w:rPr>
        <w:t>Dans le cas de chute sérieuse, s’il s’avère que la machine est endommagée, elle doit être contrôlée par un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>commissaire technique après réparation et avant de reprendre la piste.</w:t>
      </w:r>
    </w:p>
    <w:p w14:paraId="3DEA5060" w14:textId="77777777" w:rsidR="00A1315E" w:rsidRDefault="00A1315E" w:rsidP="005324FE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63997D5A" w14:textId="77777777" w:rsidR="00EC38C9" w:rsidRP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  <w:r w:rsidRPr="00EC38C9">
        <w:rPr>
          <w:rFonts w:asciiTheme="minorHAnsi" w:hAnsiTheme="minorHAnsi" w:cstheme="minorHAnsi"/>
          <w:b/>
          <w:bCs/>
          <w:sz w:val="24"/>
          <w:szCs w:val="24"/>
        </w:rPr>
        <w:t>Arrêt de course</w:t>
      </w:r>
    </w:p>
    <w:p w14:paraId="757CC358" w14:textId="77777777" w:rsid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  <w:r w:rsidRPr="00EC38C9">
        <w:rPr>
          <w:rFonts w:asciiTheme="minorHAnsi" w:hAnsiTheme="minorHAnsi" w:cstheme="minorHAnsi"/>
          <w:sz w:val="24"/>
          <w:szCs w:val="24"/>
        </w:rPr>
        <w:t>Si pour une raison grave, la direction de course doit interrompre la course, cela se fait sur présentation du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>drapeau rouge EXCLUSIVEMENT. Les machines rejoignent, à vitesse réduite, le parc fermé. A ce moment,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>les machines arrêtées en stand doivent également rejoindre, le parc fermé.</w:t>
      </w:r>
    </w:p>
    <w:p w14:paraId="16B911D8" w14:textId="022CC506" w:rsid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  <w:r w:rsidRPr="00EC38C9">
        <w:rPr>
          <w:rFonts w:asciiTheme="minorHAnsi" w:hAnsiTheme="minorHAnsi" w:cstheme="minorHAnsi"/>
          <w:sz w:val="24"/>
          <w:szCs w:val="24"/>
        </w:rPr>
        <w:t>Les machines non roulantes au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>moment de l’arrêt de course restent en stand mais toute intervention sur ces machines doit cesser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>immédiatement jusqu’au moment du nouveau départ.</w:t>
      </w:r>
    </w:p>
    <w:p w14:paraId="31FC99DA" w14:textId="77777777" w:rsidR="00EC38C9" w:rsidRP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54EE42B1" w14:textId="77777777" w:rsidR="00EC38C9" w:rsidRP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  <w:r w:rsidRPr="00EC38C9">
        <w:rPr>
          <w:rFonts w:asciiTheme="minorHAnsi" w:hAnsiTheme="minorHAnsi" w:cstheme="minorHAnsi"/>
          <w:b/>
          <w:bCs/>
          <w:sz w:val="24"/>
          <w:szCs w:val="24"/>
        </w:rPr>
        <w:t>Procédure nouveau départ</w:t>
      </w:r>
    </w:p>
    <w:p w14:paraId="0BB08998" w14:textId="77777777" w:rsid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  <w:r w:rsidRPr="00EC38C9">
        <w:rPr>
          <w:rFonts w:asciiTheme="minorHAnsi" w:hAnsiTheme="minorHAnsi" w:cstheme="minorHAnsi"/>
          <w:sz w:val="24"/>
          <w:szCs w:val="24"/>
        </w:rPr>
        <w:t>Le nouveau départ a lieu au plus tôt, 15 minutes après que les teams en aient été informés. Le pilote ou le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>mécanicien de chaque team est autorisé à récupérer la machine en parc fermé. Celui-ci est ouvert cinq minutes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>avant l’ouverture de la sortie du couloir des stands. Les teams sont autorisés à faire le complément d’essence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>ou le changement de pneus devant leur stand respectif à l’exception de toute autre intervention. La procédure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>de départ peut être identique au départ précédent. Toutefois, en cas de conditions particulières, la direction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 xml:space="preserve">de course, peut, avec l’accord du jury, décider d’une procédure de départ lancé derrière le </w:t>
      </w:r>
      <w:proofErr w:type="spellStart"/>
      <w:r w:rsidRPr="00EC38C9">
        <w:rPr>
          <w:rFonts w:asciiTheme="minorHAnsi" w:hAnsiTheme="minorHAnsi" w:cstheme="minorHAnsi"/>
          <w:sz w:val="24"/>
          <w:szCs w:val="24"/>
        </w:rPr>
        <w:t>safety</w:t>
      </w:r>
      <w:proofErr w:type="spellEnd"/>
      <w:r w:rsidRPr="00EC38C9">
        <w:rPr>
          <w:rFonts w:asciiTheme="minorHAnsi" w:hAnsiTheme="minorHAnsi" w:cstheme="minorHAnsi"/>
          <w:sz w:val="24"/>
          <w:szCs w:val="24"/>
        </w:rPr>
        <w:t xml:space="preserve">-car. </w:t>
      </w:r>
    </w:p>
    <w:p w14:paraId="1EB58039" w14:textId="77777777" w:rsid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6F4787FA" w14:textId="586B7DB6" w:rsid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  <w:r w:rsidRPr="00EC38C9">
        <w:rPr>
          <w:rFonts w:asciiTheme="minorHAnsi" w:hAnsiTheme="minorHAnsi" w:cstheme="minorHAnsi"/>
          <w:sz w:val="24"/>
          <w:szCs w:val="24"/>
        </w:rPr>
        <w:t>Dans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 xml:space="preserve">ce cas, les pilotes prennent place derrière le </w:t>
      </w:r>
      <w:proofErr w:type="spellStart"/>
      <w:r w:rsidRPr="00EC38C9">
        <w:rPr>
          <w:rFonts w:asciiTheme="minorHAnsi" w:hAnsiTheme="minorHAnsi" w:cstheme="minorHAnsi"/>
          <w:sz w:val="24"/>
          <w:szCs w:val="24"/>
        </w:rPr>
        <w:t>safety</w:t>
      </w:r>
      <w:proofErr w:type="spellEnd"/>
      <w:r w:rsidRPr="00EC38C9">
        <w:rPr>
          <w:rFonts w:asciiTheme="minorHAnsi" w:hAnsiTheme="minorHAnsi" w:cstheme="minorHAnsi"/>
          <w:sz w:val="24"/>
          <w:szCs w:val="24"/>
        </w:rPr>
        <w:t>-car dans l’ordre du classement intermédiaire, les uns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 xml:space="preserve">derrière les autres, ils ne peuvent pas se dépasser jusqu’au baisser du drapeau national. Le </w:t>
      </w:r>
      <w:proofErr w:type="spellStart"/>
      <w:r w:rsidRPr="00EC38C9">
        <w:rPr>
          <w:rFonts w:asciiTheme="minorHAnsi" w:hAnsiTheme="minorHAnsi" w:cstheme="minorHAnsi"/>
          <w:sz w:val="24"/>
          <w:szCs w:val="24"/>
        </w:rPr>
        <w:t>safety</w:t>
      </w:r>
      <w:proofErr w:type="spellEnd"/>
      <w:r w:rsidRPr="00EC38C9">
        <w:rPr>
          <w:rFonts w:asciiTheme="minorHAnsi" w:hAnsiTheme="minorHAnsi" w:cstheme="minorHAnsi"/>
          <w:sz w:val="24"/>
          <w:szCs w:val="24"/>
        </w:rPr>
        <w:t>-car effectue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>un tour complet et s’efface avant la ligne de départ.</w:t>
      </w:r>
    </w:p>
    <w:p w14:paraId="79D03C5E" w14:textId="77777777" w:rsidR="00EC38C9" w:rsidRP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5F45E458" w14:textId="3645B422" w:rsidR="00EC38C9" w:rsidRP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  <w:r w:rsidRPr="00EC38C9">
        <w:rPr>
          <w:rFonts w:asciiTheme="minorHAnsi" w:hAnsiTheme="minorHAnsi" w:cstheme="minorHAnsi"/>
          <w:sz w:val="24"/>
          <w:szCs w:val="24"/>
        </w:rPr>
        <w:t>Tous les équipages n’ayant pas signifié leur abandon sont admis au nouveau départ. Le signal d’arrivée est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>présenté à l’heure où la course aurait dû se terminer.</w:t>
      </w:r>
    </w:p>
    <w:p w14:paraId="7846116D" w14:textId="77777777" w:rsid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562DA8B8" w14:textId="298012F2" w:rsid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  <w:r w:rsidRPr="00EC38C9">
        <w:rPr>
          <w:rFonts w:asciiTheme="minorHAnsi" w:hAnsiTheme="minorHAnsi" w:cstheme="minorHAnsi"/>
          <w:sz w:val="24"/>
          <w:szCs w:val="24"/>
        </w:rPr>
        <w:t>S’il est impossible de recommencer la course, la moitié des points est attribuée pour le Championnat, si 50 %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>ou plus de la distance ou du nombre de tours prévus ont été accomplis.</w:t>
      </w:r>
    </w:p>
    <w:p w14:paraId="556F9C92" w14:textId="77777777" w:rsidR="00EC38C9" w:rsidRP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30AE91D5" w14:textId="77777777" w:rsidR="00EC38C9" w:rsidRP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  <w:r w:rsidRPr="00EC38C9">
        <w:rPr>
          <w:rFonts w:asciiTheme="minorHAnsi" w:hAnsiTheme="minorHAnsi" w:cstheme="minorHAnsi"/>
          <w:b/>
          <w:bCs/>
          <w:sz w:val="24"/>
          <w:szCs w:val="24"/>
        </w:rPr>
        <w:t xml:space="preserve">Neutralisation </w:t>
      </w:r>
      <w:r w:rsidRPr="00EC38C9">
        <w:rPr>
          <w:rFonts w:asciiTheme="minorHAnsi" w:hAnsiTheme="minorHAnsi" w:cstheme="minorHAnsi"/>
          <w:sz w:val="24"/>
          <w:szCs w:val="24"/>
        </w:rPr>
        <w:t>:</w:t>
      </w:r>
    </w:p>
    <w:p w14:paraId="658344BE" w14:textId="7FA55B58" w:rsidR="00EC38C9" w:rsidRP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  <w:r w:rsidRPr="00EC38C9">
        <w:rPr>
          <w:rFonts w:asciiTheme="minorHAnsi" w:hAnsiTheme="minorHAnsi" w:cstheme="minorHAnsi"/>
          <w:sz w:val="24"/>
          <w:szCs w:val="24"/>
        </w:rPr>
        <w:t>Si pour toute cause que ce soit, la course doit être neutralisée, la direction de course présente un panneau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>portant l’inscription ‘’SAFETY-CAR’’.</w:t>
      </w:r>
    </w:p>
    <w:p w14:paraId="77F119E4" w14:textId="77777777" w:rsidR="00EC38C9" w:rsidRP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  <w:r w:rsidRPr="00EC38C9">
        <w:rPr>
          <w:rFonts w:asciiTheme="minorHAnsi" w:hAnsiTheme="minorHAnsi" w:cstheme="minorHAnsi"/>
          <w:sz w:val="24"/>
          <w:szCs w:val="24"/>
        </w:rPr>
        <w:t>Les commissaires de piste présentent simultanément un panneau ‘’SC’’ et un drapeau jaune agité.</w:t>
      </w:r>
    </w:p>
    <w:p w14:paraId="4DE4299F" w14:textId="15032602" w:rsidR="00EC38C9" w:rsidRP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  <w:r w:rsidRPr="00EC38C9">
        <w:rPr>
          <w:rFonts w:asciiTheme="minorHAnsi" w:hAnsiTheme="minorHAnsi" w:cstheme="minorHAnsi"/>
          <w:sz w:val="24"/>
          <w:szCs w:val="24"/>
        </w:rPr>
        <w:t>Un véhicule de sécurité, gyrophare allumé, entre en piste afin de retenir les machines à vitesse réduite jusqu’à</w:t>
      </w:r>
      <w:r>
        <w:rPr>
          <w:rFonts w:asciiTheme="minorHAnsi" w:hAnsiTheme="minorHAnsi" w:cstheme="minorHAnsi"/>
          <w:sz w:val="24"/>
          <w:szCs w:val="24"/>
        </w:rPr>
        <w:t xml:space="preserve"> l</w:t>
      </w:r>
      <w:r w:rsidRPr="00EC38C9">
        <w:rPr>
          <w:rFonts w:asciiTheme="minorHAnsi" w:hAnsiTheme="minorHAnsi" w:cstheme="minorHAnsi"/>
          <w:sz w:val="24"/>
          <w:szCs w:val="24"/>
        </w:rPr>
        <w:t>a fin de l’intervention.</w:t>
      </w:r>
    </w:p>
    <w:p w14:paraId="451D997F" w14:textId="77777777" w:rsidR="00EC38C9" w:rsidRP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  <w:r w:rsidRPr="00EC38C9">
        <w:rPr>
          <w:rFonts w:asciiTheme="minorHAnsi" w:hAnsiTheme="minorHAnsi" w:cstheme="minorHAnsi"/>
          <w:sz w:val="24"/>
          <w:szCs w:val="24"/>
        </w:rPr>
        <w:t>La sortie des stands est fermée.</w:t>
      </w:r>
    </w:p>
    <w:p w14:paraId="54D1D0F7" w14:textId="7630CF5C" w:rsid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  <w:r w:rsidRPr="00EC38C9">
        <w:rPr>
          <w:rFonts w:asciiTheme="minorHAnsi" w:hAnsiTheme="minorHAnsi" w:cstheme="minorHAnsi"/>
          <w:sz w:val="24"/>
          <w:szCs w:val="24"/>
        </w:rPr>
        <w:t xml:space="preserve">A partir de l’entrée en piste de ce véhicule, les pilotes sont sous le régime du drapeau jaune. </w:t>
      </w:r>
      <w:r w:rsidRPr="00EC38C9">
        <w:rPr>
          <w:rFonts w:asciiTheme="minorHAnsi" w:hAnsiTheme="minorHAnsi" w:cstheme="minorHAnsi"/>
          <w:b/>
          <w:bCs/>
          <w:sz w:val="24"/>
          <w:szCs w:val="24"/>
        </w:rPr>
        <w:t xml:space="preserve">Tout dépassement est interdit. </w:t>
      </w:r>
      <w:r w:rsidRPr="00EC38C9">
        <w:rPr>
          <w:rFonts w:asciiTheme="minorHAnsi" w:hAnsiTheme="minorHAnsi" w:cstheme="minorHAnsi"/>
          <w:sz w:val="24"/>
          <w:szCs w:val="24"/>
        </w:rPr>
        <w:t>La sortie des stands s’effectue de la manière suivante : le commissaire à la sortie des stands ouvre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 xml:space="preserve">celle-ci 15 secondes après le passage du </w:t>
      </w:r>
      <w:proofErr w:type="spellStart"/>
      <w:r w:rsidRPr="00EC38C9">
        <w:rPr>
          <w:rFonts w:asciiTheme="minorHAnsi" w:hAnsiTheme="minorHAnsi" w:cstheme="minorHAnsi"/>
          <w:sz w:val="24"/>
          <w:szCs w:val="24"/>
        </w:rPr>
        <w:t>safety</w:t>
      </w:r>
      <w:proofErr w:type="spellEnd"/>
      <w:r w:rsidRPr="00EC38C9">
        <w:rPr>
          <w:rFonts w:asciiTheme="minorHAnsi" w:hAnsiTheme="minorHAnsi" w:cstheme="minorHAnsi"/>
          <w:sz w:val="24"/>
          <w:szCs w:val="24"/>
        </w:rPr>
        <w:t>-car, la sortie des stands est ouverte pendant dix secondes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>pour permettre aux concurrents dans la voie des stands de reprendre la piste. Les tours réalisés pendant cette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>période sont comptabilisés au même titre que ceux de la course.</w:t>
      </w:r>
    </w:p>
    <w:p w14:paraId="3029A259" w14:textId="77777777" w:rsid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50E0242B" w14:textId="77777777" w:rsidR="00EC38C9" w:rsidRP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  <w:r w:rsidRPr="00EC38C9">
        <w:rPr>
          <w:rFonts w:asciiTheme="minorHAnsi" w:hAnsiTheme="minorHAnsi" w:cstheme="minorHAnsi"/>
          <w:b/>
          <w:bCs/>
          <w:sz w:val="24"/>
          <w:szCs w:val="24"/>
        </w:rPr>
        <w:t xml:space="preserve">Arrêt de la course sous régime </w:t>
      </w:r>
      <w:proofErr w:type="spellStart"/>
      <w:r w:rsidRPr="00EC38C9">
        <w:rPr>
          <w:rFonts w:asciiTheme="minorHAnsi" w:hAnsiTheme="minorHAnsi" w:cstheme="minorHAnsi"/>
          <w:b/>
          <w:bCs/>
          <w:sz w:val="24"/>
          <w:szCs w:val="24"/>
        </w:rPr>
        <w:t>safety</w:t>
      </w:r>
      <w:proofErr w:type="spellEnd"/>
      <w:r w:rsidRPr="00EC38C9">
        <w:rPr>
          <w:rFonts w:asciiTheme="minorHAnsi" w:hAnsiTheme="minorHAnsi" w:cstheme="minorHAnsi"/>
          <w:b/>
          <w:bCs/>
          <w:sz w:val="24"/>
          <w:szCs w:val="24"/>
        </w:rPr>
        <w:t>-car</w:t>
      </w:r>
    </w:p>
    <w:p w14:paraId="23BF0FF5" w14:textId="1343DBA0" w:rsidR="00EC38C9" w:rsidRP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  <w:r w:rsidRPr="00EC38C9">
        <w:rPr>
          <w:rFonts w:asciiTheme="minorHAnsi" w:hAnsiTheme="minorHAnsi" w:cstheme="minorHAnsi"/>
          <w:sz w:val="24"/>
          <w:szCs w:val="24"/>
        </w:rPr>
        <w:t xml:space="preserve">Si l’arrêt de la course au drapeau rouge est intervenu pendant une neutralisation de la course au </w:t>
      </w:r>
      <w:proofErr w:type="spellStart"/>
      <w:r w:rsidRPr="00EC38C9">
        <w:rPr>
          <w:rFonts w:asciiTheme="minorHAnsi" w:hAnsiTheme="minorHAnsi" w:cstheme="minorHAnsi"/>
          <w:sz w:val="24"/>
          <w:szCs w:val="24"/>
        </w:rPr>
        <w:t>safety</w:t>
      </w:r>
      <w:proofErr w:type="spellEnd"/>
      <w:r w:rsidRPr="00EC38C9">
        <w:rPr>
          <w:rFonts w:asciiTheme="minorHAnsi" w:hAnsiTheme="minorHAnsi" w:cstheme="minorHAnsi"/>
          <w:sz w:val="24"/>
          <w:szCs w:val="24"/>
        </w:rPr>
        <w:t>-car,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 xml:space="preserve">le nouveau départ s’effectue lancer derrière le </w:t>
      </w:r>
      <w:proofErr w:type="spellStart"/>
      <w:r w:rsidRPr="00EC38C9">
        <w:rPr>
          <w:rFonts w:asciiTheme="minorHAnsi" w:hAnsiTheme="minorHAnsi" w:cstheme="minorHAnsi"/>
          <w:sz w:val="24"/>
          <w:szCs w:val="24"/>
        </w:rPr>
        <w:t>safety</w:t>
      </w:r>
      <w:proofErr w:type="spellEnd"/>
      <w:r w:rsidRPr="00EC38C9">
        <w:rPr>
          <w:rFonts w:asciiTheme="minorHAnsi" w:hAnsiTheme="minorHAnsi" w:cstheme="minorHAnsi"/>
          <w:sz w:val="24"/>
          <w:szCs w:val="24"/>
        </w:rPr>
        <w:t>-car.</w:t>
      </w:r>
    </w:p>
    <w:p w14:paraId="6AA1E63A" w14:textId="0DABB263" w:rsidR="00EC38C9" w:rsidRP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  <w:r w:rsidRPr="00EC38C9">
        <w:rPr>
          <w:rFonts w:asciiTheme="minorHAnsi" w:hAnsiTheme="minorHAnsi" w:cstheme="minorHAnsi"/>
          <w:sz w:val="24"/>
          <w:szCs w:val="24"/>
        </w:rPr>
        <w:t>Le directeur de course informe toutes les équipes de la procédure de départ. Les machines sont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 xml:space="preserve">respectivement placées dans l’ordre derrière le </w:t>
      </w:r>
      <w:proofErr w:type="spellStart"/>
      <w:r w:rsidRPr="00EC38C9">
        <w:rPr>
          <w:rFonts w:asciiTheme="minorHAnsi" w:hAnsiTheme="minorHAnsi" w:cstheme="minorHAnsi"/>
          <w:sz w:val="24"/>
          <w:szCs w:val="24"/>
        </w:rPr>
        <w:t>safety</w:t>
      </w:r>
      <w:proofErr w:type="spellEnd"/>
      <w:r w:rsidRPr="00EC38C9">
        <w:rPr>
          <w:rFonts w:asciiTheme="minorHAnsi" w:hAnsiTheme="minorHAnsi" w:cstheme="minorHAnsi"/>
          <w:sz w:val="24"/>
          <w:szCs w:val="24"/>
        </w:rPr>
        <w:t>-car suivant le classement au moment de l’arrêt de la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>course.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 xml:space="preserve">Le </w:t>
      </w:r>
      <w:proofErr w:type="spellStart"/>
      <w:r w:rsidRPr="00EC38C9">
        <w:rPr>
          <w:rFonts w:asciiTheme="minorHAnsi" w:hAnsiTheme="minorHAnsi" w:cstheme="minorHAnsi"/>
          <w:sz w:val="24"/>
          <w:szCs w:val="24"/>
        </w:rPr>
        <w:t>safety</w:t>
      </w:r>
      <w:proofErr w:type="spellEnd"/>
      <w:r w:rsidRPr="00EC38C9">
        <w:rPr>
          <w:rFonts w:asciiTheme="minorHAnsi" w:hAnsiTheme="minorHAnsi" w:cstheme="minorHAnsi"/>
          <w:sz w:val="24"/>
          <w:szCs w:val="24"/>
        </w:rPr>
        <w:t>-car effectue quelques tours et la course est relancée suivant la procédure habituelle.</w:t>
      </w:r>
    </w:p>
    <w:p w14:paraId="79FEAE1A" w14:textId="77777777" w:rsidR="00EC38C9" w:rsidRPr="00A1315E" w:rsidRDefault="00EC38C9" w:rsidP="005324FE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59F73043" w14:textId="77777777" w:rsidR="00BB0C18" w:rsidRPr="00BB0C18" w:rsidRDefault="00BB0C18" w:rsidP="00BB0C18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59146C0C" w14:textId="77777777" w:rsidR="00EC38C9" w:rsidRDefault="00E6066F" w:rsidP="00E6066F">
      <w:pPr>
        <w:spacing w:after="152"/>
        <w:ind w:left="-5"/>
      </w:pPr>
      <w:r w:rsidRPr="006E0D20">
        <w:rPr>
          <w:rFonts w:ascii="Arial Black" w:hAnsi="Arial Black"/>
          <w:sz w:val="22"/>
          <w:u w:val="single" w:color="000000"/>
        </w:rPr>
        <w:t>Article 9</w:t>
      </w:r>
      <w:r w:rsidRPr="006E0D20">
        <w:rPr>
          <w:rFonts w:ascii="Arial Black" w:hAnsi="Arial Black"/>
          <w:sz w:val="22"/>
        </w:rPr>
        <w:t xml:space="preserve"> :</w:t>
      </w:r>
      <w:r>
        <w:rPr>
          <w:sz w:val="22"/>
        </w:rPr>
        <w:tab/>
      </w:r>
      <w:r>
        <w:rPr>
          <w:b/>
        </w:rPr>
        <w:t>Classements et Réclamations</w:t>
      </w:r>
      <w:r>
        <w:t xml:space="preserve"> : </w:t>
      </w:r>
    </w:p>
    <w:p w14:paraId="45D51FE7" w14:textId="77777777" w:rsidR="00EC38C9" w:rsidRP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  <w:r w:rsidRPr="00EC38C9">
        <w:rPr>
          <w:rFonts w:asciiTheme="minorHAnsi" w:hAnsiTheme="minorHAnsi" w:cstheme="minorHAnsi"/>
          <w:sz w:val="24"/>
          <w:szCs w:val="24"/>
        </w:rPr>
        <w:t>Au terme de la course, le drapeau à damiers est présenté au passage du pilote de tête sur la ligne d’arrivée.</w:t>
      </w:r>
    </w:p>
    <w:p w14:paraId="53983E2A" w14:textId="4D790798" w:rsidR="00EC38C9" w:rsidRP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  <w:r w:rsidRPr="00EC38C9">
        <w:rPr>
          <w:rFonts w:asciiTheme="minorHAnsi" w:hAnsiTheme="minorHAnsi" w:cstheme="minorHAnsi"/>
          <w:sz w:val="24"/>
          <w:szCs w:val="24"/>
        </w:rPr>
        <w:t>Pour être classé, tout pilote et sa machine, doivent avoir franchi la ligne d’arrivée après le vainqueur, dans les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>cinq minutes qui suivent le signal de fin de course.</w:t>
      </w:r>
    </w:p>
    <w:p w14:paraId="168C04D2" w14:textId="29629E40" w:rsidR="00EC38C9" w:rsidRP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  <w:r w:rsidRPr="00EC38C9">
        <w:rPr>
          <w:rFonts w:asciiTheme="minorHAnsi" w:hAnsiTheme="minorHAnsi" w:cstheme="minorHAnsi"/>
          <w:sz w:val="24"/>
          <w:szCs w:val="24"/>
        </w:rPr>
        <w:t>Si un (des) coureur(s) précède(nt) de près, avant la ligne d’arrivée, le coureur de tête lors du dernier tour, le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>directeur de course présente simultanément au(x) coureur(s) le drapeau à damiers et le drapeau bleu.</w:t>
      </w:r>
    </w:p>
    <w:p w14:paraId="19581E69" w14:textId="73F7D735" w:rsidR="00EC38C9" w:rsidRP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  <w:r w:rsidRPr="00EC38C9">
        <w:rPr>
          <w:rFonts w:asciiTheme="minorHAnsi" w:hAnsiTheme="minorHAnsi" w:cstheme="minorHAnsi"/>
          <w:sz w:val="24"/>
          <w:szCs w:val="24"/>
        </w:rPr>
        <w:t>Ceci signifie que la course est terminée pour le coureur de tête tandis que les coureurs qui précèdent de près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8C9">
        <w:rPr>
          <w:rFonts w:asciiTheme="minorHAnsi" w:hAnsiTheme="minorHAnsi" w:cstheme="minorHAnsi"/>
          <w:sz w:val="24"/>
          <w:szCs w:val="24"/>
        </w:rPr>
        <w:t>le coureur de tête doivent terminer le dernier tour pour recevoir le drapeau à damiers.</w:t>
      </w:r>
    </w:p>
    <w:p w14:paraId="34CF9033" w14:textId="7B0E0510" w:rsid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  <w:r w:rsidRPr="00EC38C9">
        <w:rPr>
          <w:rFonts w:asciiTheme="minorHAnsi" w:hAnsiTheme="minorHAnsi" w:cstheme="minorHAnsi"/>
          <w:sz w:val="24"/>
          <w:szCs w:val="24"/>
        </w:rPr>
        <w:t>Dès le moment ou le drapeau à damiers est abaissé, la sortie des stands est fermée.</w:t>
      </w:r>
    </w:p>
    <w:p w14:paraId="3EE17290" w14:textId="77777777" w:rsidR="00EC38C9" w:rsidRPr="00EC38C9" w:rsidRDefault="00EC38C9" w:rsidP="00EC38C9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181ACBAB" w14:textId="7F81E232" w:rsidR="00E6066F" w:rsidRDefault="00E6066F" w:rsidP="00E6066F">
      <w:pPr>
        <w:spacing w:after="152"/>
        <w:ind w:left="-5"/>
      </w:pPr>
      <w:r>
        <w:t>Seront classés par catégories, les équipages ayant parcouru le plus grand nombre de tours et franchi la ligne d’arrivée dans les 5 minutes après le 1</w:t>
      </w:r>
      <w:r>
        <w:rPr>
          <w:vertAlign w:val="superscript"/>
        </w:rPr>
        <w:t>er</w:t>
      </w:r>
      <w:r>
        <w:t xml:space="preserve">. </w:t>
      </w:r>
    </w:p>
    <w:p w14:paraId="181ACBAC" w14:textId="77777777" w:rsidR="00E6066F" w:rsidRDefault="00E6066F" w:rsidP="00E6066F">
      <w:pPr>
        <w:ind w:left="-5"/>
      </w:pPr>
      <w:r>
        <w:t xml:space="preserve">Seront également récompensés les équipages 100% féminins et les équipages 100 % moins de 15 ans. </w:t>
      </w:r>
    </w:p>
    <w:p w14:paraId="181ACBAD" w14:textId="16A840E9" w:rsidR="00E6066F" w:rsidRDefault="00E6066F" w:rsidP="00E6066F">
      <w:pPr>
        <w:ind w:left="-5"/>
      </w:pPr>
      <w:r>
        <w:t xml:space="preserve">En cas de réclamations, elles seront formulées au plus tard une </w:t>
      </w:r>
      <w:r w:rsidR="007A5540">
        <w:t>demi-heure</w:t>
      </w:r>
      <w:r>
        <w:t xml:space="preserve"> après l’affichage des résultats auprès du directeur de course, une somme de 75 € devra accompagnée la réclamation écrite, elle sera remboursée si le bien fondé de celle-ci est reconnu.  </w:t>
      </w:r>
    </w:p>
    <w:p w14:paraId="159FD599" w14:textId="77777777" w:rsidR="00545929" w:rsidRDefault="00545929" w:rsidP="00E6066F">
      <w:pPr>
        <w:ind w:left="-5"/>
      </w:pPr>
    </w:p>
    <w:p w14:paraId="2566FDE7" w14:textId="5214A183" w:rsidR="00545929" w:rsidRPr="00545929" w:rsidRDefault="00545929" w:rsidP="00545929">
      <w:pPr>
        <w:pStyle w:val="p1"/>
        <w:rPr>
          <w:rFonts w:asciiTheme="minorHAnsi" w:hAnsiTheme="minorHAnsi" w:cstheme="minorHAnsi"/>
          <w:sz w:val="24"/>
          <w:szCs w:val="24"/>
        </w:rPr>
      </w:pPr>
      <w:r w:rsidRPr="00545929">
        <w:rPr>
          <w:rFonts w:asciiTheme="minorHAnsi" w:hAnsiTheme="minorHAnsi" w:cstheme="minorHAnsi"/>
          <w:sz w:val="24"/>
          <w:szCs w:val="24"/>
        </w:rPr>
        <w:lastRenderedPageBreak/>
        <w:t>Pour tout point non prévu à ce règlement, se reporter aux dispositions générales du règlement du championnat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45929">
        <w:rPr>
          <w:rFonts w:asciiTheme="minorHAnsi" w:hAnsiTheme="minorHAnsi" w:cstheme="minorHAnsi"/>
          <w:sz w:val="24"/>
          <w:szCs w:val="24"/>
        </w:rPr>
        <w:t>de France de la F.F.M. qui fait référence pour tout litige ou décision particulière.</w:t>
      </w:r>
    </w:p>
    <w:p w14:paraId="7B275EBB" w14:textId="77777777" w:rsidR="00545929" w:rsidRPr="00545929" w:rsidRDefault="00545929" w:rsidP="00545929">
      <w:pPr>
        <w:pStyle w:val="p1"/>
        <w:rPr>
          <w:rFonts w:asciiTheme="minorHAnsi" w:hAnsiTheme="minorHAnsi" w:cstheme="minorHAnsi"/>
          <w:sz w:val="24"/>
          <w:szCs w:val="24"/>
        </w:rPr>
      </w:pPr>
      <w:r w:rsidRPr="00545929">
        <w:rPr>
          <w:rFonts w:asciiTheme="minorHAnsi" w:hAnsiTheme="minorHAnsi" w:cstheme="minorHAnsi"/>
          <w:sz w:val="24"/>
          <w:szCs w:val="24"/>
        </w:rPr>
        <w:t>Tout ce qui n'est pas autorisé et précisé dans ce règlement est interdit.</w:t>
      </w:r>
    </w:p>
    <w:p w14:paraId="4AC71E26" w14:textId="77777777" w:rsidR="00545929" w:rsidRDefault="00545929" w:rsidP="00E6066F">
      <w:pPr>
        <w:tabs>
          <w:tab w:val="center" w:pos="4946"/>
        </w:tabs>
        <w:ind w:left="-15" w:firstLine="0"/>
      </w:pPr>
    </w:p>
    <w:p w14:paraId="181ACBAF" w14:textId="751892DD" w:rsidR="00E6066F" w:rsidRDefault="00E6066F" w:rsidP="00E6066F">
      <w:pPr>
        <w:tabs>
          <w:tab w:val="center" w:pos="4946"/>
        </w:tabs>
        <w:ind w:left="-15" w:firstLine="0"/>
      </w:pPr>
      <w:r w:rsidRPr="006E0D20">
        <w:rPr>
          <w:rFonts w:ascii="Arial Black" w:hAnsi="Arial Black"/>
          <w:sz w:val="22"/>
          <w:u w:val="single" w:color="000000"/>
        </w:rPr>
        <w:t>Article 10</w:t>
      </w:r>
      <w:r w:rsidRPr="006E0D20">
        <w:rPr>
          <w:rFonts w:ascii="Arial Black" w:hAnsi="Arial Black"/>
          <w:sz w:val="22"/>
        </w:rPr>
        <w:t xml:space="preserve"> :</w:t>
      </w:r>
      <w:r>
        <w:rPr>
          <w:sz w:val="22"/>
        </w:rPr>
        <w:tab/>
      </w:r>
      <w:r>
        <w:t>L’organisateur a souscrit une assurance RCO</w:t>
      </w:r>
      <w:r>
        <w:rPr>
          <w:sz w:val="22"/>
        </w:rPr>
        <w:t xml:space="preserve"> auprès du Cabinet LESTIENNE. </w:t>
      </w:r>
    </w:p>
    <w:p w14:paraId="2A7CDEE5" w14:textId="77777777" w:rsidR="00545929" w:rsidRDefault="00E6066F" w:rsidP="00E6066F">
      <w:pPr>
        <w:spacing w:after="206"/>
        <w:ind w:left="-5"/>
      </w:pPr>
      <w:r w:rsidRPr="00EA0B3F">
        <w:rPr>
          <w:b/>
        </w:rPr>
        <w:t xml:space="preserve">Les officiels de l’épreuve </w:t>
      </w:r>
      <w:r w:rsidR="00EA0B3F" w:rsidRPr="00EA0B3F">
        <w:rPr>
          <w:b/>
        </w:rPr>
        <w:t xml:space="preserve">seront </w:t>
      </w:r>
      <w:r w:rsidR="0042047C" w:rsidRPr="00EA0B3F">
        <w:rPr>
          <w:b/>
        </w:rPr>
        <w:t>:</w:t>
      </w:r>
      <w:r w:rsidR="0042047C">
        <w:t xml:space="preserve"> </w:t>
      </w:r>
    </w:p>
    <w:p w14:paraId="181ACBB0" w14:textId="4FCEEFCD" w:rsidR="00EA0B3F" w:rsidRDefault="0042047C" w:rsidP="00E6066F">
      <w:pPr>
        <w:spacing w:after="206"/>
        <w:ind w:left="-5"/>
      </w:pPr>
      <w:r>
        <w:t xml:space="preserve">Directeur </w:t>
      </w:r>
      <w:r w:rsidR="003F53C7">
        <w:t xml:space="preserve">de course </w:t>
      </w:r>
    </w:p>
    <w:p w14:paraId="196A6898" w14:textId="50D27E69" w:rsidR="00545929" w:rsidRDefault="0042047C" w:rsidP="00545929">
      <w:pPr>
        <w:spacing w:after="206"/>
        <w:ind w:left="0" w:firstLine="0"/>
      </w:pPr>
      <w:r>
        <w:t>Arb</w:t>
      </w:r>
      <w:r w:rsidR="007E15EB">
        <w:t xml:space="preserve">itre : </w:t>
      </w:r>
    </w:p>
    <w:p w14:paraId="181ACBB2" w14:textId="36487469" w:rsidR="00E6066F" w:rsidRDefault="00545929" w:rsidP="00545929">
      <w:pPr>
        <w:spacing w:after="206"/>
        <w:ind w:left="0" w:firstLine="0"/>
      </w:pPr>
      <w:r>
        <w:t>C</w:t>
      </w:r>
      <w:r w:rsidR="00EA0B3F">
        <w:t xml:space="preserve">ommissaires techniques : </w:t>
      </w:r>
      <w:r w:rsidR="0042047C">
        <w:t xml:space="preserve"> </w:t>
      </w:r>
      <w:r w:rsidR="00382C7D">
        <w:t xml:space="preserve"> </w:t>
      </w:r>
    </w:p>
    <w:p w14:paraId="37351CC3" w14:textId="14A6BA10" w:rsidR="00545929" w:rsidRDefault="00EA0B3F" w:rsidP="00E6066F">
      <w:pPr>
        <w:spacing w:after="220" w:line="259" w:lineRule="auto"/>
        <w:ind w:left="0" w:firstLine="0"/>
      </w:pPr>
      <w:r w:rsidRPr="00EA0B3F">
        <w:rPr>
          <w:b/>
        </w:rPr>
        <w:t>Chronométrage</w:t>
      </w:r>
      <w:r>
        <w:rPr>
          <w:b/>
        </w:rPr>
        <w:t xml:space="preserve"> : </w:t>
      </w:r>
    </w:p>
    <w:p w14:paraId="181ACBB3" w14:textId="5B3CAA17" w:rsidR="00FC3979" w:rsidRDefault="00EA0B3F" w:rsidP="00E6066F">
      <w:pPr>
        <w:spacing w:after="220" w:line="259" w:lineRule="auto"/>
        <w:ind w:left="0" w:firstLine="0"/>
      </w:pPr>
      <w:r w:rsidRPr="00EA0B3F">
        <w:rPr>
          <w:b/>
        </w:rPr>
        <w:t>Commissaires de pistes</w:t>
      </w:r>
      <w:r>
        <w:rPr>
          <w:b/>
        </w:rPr>
        <w:t> </w:t>
      </w:r>
      <w:r w:rsidR="00FC3979">
        <w:t xml:space="preserve">: </w:t>
      </w:r>
    </w:p>
    <w:p w14:paraId="181ACBB5" w14:textId="415609A0" w:rsidR="00E6066F" w:rsidRDefault="00E6066F" w:rsidP="00E6066F">
      <w:pPr>
        <w:spacing w:after="169" w:line="259" w:lineRule="auto"/>
        <w:ind w:left="0" w:firstLine="0"/>
      </w:pPr>
    </w:p>
    <w:p w14:paraId="181ACBB6" w14:textId="77777777" w:rsidR="00E6066F" w:rsidRDefault="00E6066F" w:rsidP="00E6066F">
      <w:pPr>
        <w:spacing w:after="0" w:line="259" w:lineRule="auto"/>
        <w:ind w:left="1932" w:firstLine="0"/>
      </w:pPr>
      <w:r>
        <w:rPr>
          <w:noProof/>
        </w:rPr>
        <w:drawing>
          <wp:inline distT="0" distB="0" distL="0" distR="0" wp14:anchorId="181ACBBA" wp14:editId="181ACBBB">
            <wp:extent cx="4191000" cy="1719580"/>
            <wp:effectExtent l="0" t="0" r="0" b="0"/>
            <wp:docPr id="605" name="Picture 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Picture 60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ACBB7" w14:textId="77777777" w:rsidR="003D71A1" w:rsidRDefault="003D71A1"/>
    <w:sectPr w:rsidR="003D71A1" w:rsidSect="006A37E1">
      <w:pgSz w:w="11908" w:h="16836"/>
      <w:pgMar w:top="348" w:right="754" w:bottom="78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B6D"/>
    <w:multiLevelType w:val="hybridMultilevel"/>
    <w:tmpl w:val="E4FE7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47E9A"/>
    <w:multiLevelType w:val="hybridMultilevel"/>
    <w:tmpl w:val="48C87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B5ECC"/>
    <w:multiLevelType w:val="hybridMultilevel"/>
    <w:tmpl w:val="C2CA6E90"/>
    <w:lvl w:ilvl="0" w:tplc="C0180F86">
      <w:start w:val="6"/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0354F9B"/>
    <w:multiLevelType w:val="hybridMultilevel"/>
    <w:tmpl w:val="696CE0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866244">
    <w:abstractNumId w:val="2"/>
  </w:num>
  <w:num w:numId="2" w16cid:durableId="1950358963">
    <w:abstractNumId w:val="0"/>
  </w:num>
  <w:num w:numId="3" w16cid:durableId="1774394853">
    <w:abstractNumId w:val="1"/>
  </w:num>
  <w:num w:numId="4" w16cid:durableId="200172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66F"/>
    <w:rsid w:val="00027CD4"/>
    <w:rsid w:val="000325FB"/>
    <w:rsid w:val="00041F4A"/>
    <w:rsid w:val="00056351"/>
    <w:rsid w:val="00063982"/>
    <w:rsid w:val="00083A82"/>
    <w:rsid w:val="0008776A"/>
    <w:rsid w:val="00091C73"/>
    <w:rsid w:val="000972E2"/>
    <w:rsid w:val="000E691D"/>
    <w:rsid w:val="00113EA3"/>
    <w:rsid w:val="00116643"/>
    <w:rsid w:val="001515FF"/>
    <w:rsid w:val="00151BD1"/>
    <w:rsid w:val="0016383F"/>
    <w:rsid w:val="001B061E"/>
    <w:rsid w:val="001F7621"/>
    <w:rsid w:val="001F7AA0"/>
    <w:rsid w:val="0022232E"/>
    <w:rsid w:val="0023273A"/>
    <w:rsid w:val="002576BF"/>
    <w:rsid w:val="00260C5B"/>
    <w:rsid w:val="00272A76"/>
    <w:rsid w:val="002B3E94"/>
    <w:rsid w:val="00302D9A"/>
    <w:rsid w:val="00311D6C"/>
    <w:rsid w:val="00365CF1"/>
    <w:rsid w:val="00382C7D"/>
    <w:rsid w:val="003D71A1"/>
    <w:rsid w:val="003F53C7"/>
    <w:rsid w:val="0042047C"/>
    <w:rsid w:val="00424E26"/>
    <w:rsid w:val="00435B9A"/>
    <w:rsid w:val="004E1BF6"/>
    <w:rsid w:val="004F17E9"/>
    <w:rsid w:val="00506C3C"/>
    <w:rsid w:val="005324FE"/>
    <w:rsid w:val="00545929"/>
    <w:rsid w:val="0055025B"/>
    <w:rsid w:val="00555600"/>
    <w:rsid w:val="005B0E62"/>
    <w:rsid w:val="005B3401"/>
    <w:rsid w:val="005D2D3C"/>
    <w:rsid w:val="00615B8F"/>
    <w:rsid w:val="00641F47"/>
    <w:rsid w:val="00653A03"/>
    <w:rsid w:val="0066153E"/>
    <w:rsid w:val="006A37E1"/>
    <w:rsid w:val="006D101E"/>
    <w:rsid w:val="006E0D20"/>
    <w:rsid w:val="00726D13"/>
    <w:rsid w:val="007A5540"/>
    <w:rsid w:val="007B3BEE"/>
    <w:rsid w:val="007C795C"/>
    <w:rsid w:val="007E15EB"/>
    <w:rsid w:val="007F3701"/>
    <w:rsid w:val="007F3A53"/>
    <w:rsid w:val="0081209D"/>
    <w:rsid w:val="00823B50"/>
    <w:rsid w:val="00853DC0"/>
    <w:rsid w:val="008B7348"/>
    <w:rsid w:val="008C3BF0"/>
    <w:rsid w:val="008F07A3"/>
    <w:rsid w:val="008F2704"/>
    <w:rsid w:val="00914BFD"/>
    <w:rsid w:val="009615BF"/>
    <w:rsid w:val="00961D5A"/>
    <w:rsid w:val="0098699F"/>
    <w:rsid w:val="00A008F5"/>
    <w:rsid w:val="00A1315E"/>
    <w:rsid w:val="00A23B63"/>
    <w:rsid w:val="00A4767E"/>
    <w:rsid w:val="00A60D08"/>
    <w:rsid w:val="00A9075F"/>
    <w:rsid w:val="00AC1E6D"/>
    <w:rsid w:val="00AD5A8C"/>
    <w:rsid w:val="00B0766A"/>
    <w:rsid w:val="00B241F6"/>
    <w:rsid w:val="00B3744F"/>
    <w:rsid w:val="00B54A8B"/>
    <w:rsid w:val="00B81CE9"/>
    <w:rsid w:val="00BB0C18"/>
    <w:rsid w:val="00BB67A6"/>
    <w:rsid w:val="00BD7417"/>
    <w:rsid w:val="00BF5D34"/>
    <w:rsid w:val="00C05896"/>
    <w:rsid w:val="00C666C5"/>
    <w:rsid w:val="00CD10BA"/>
    <w:rsid w:val="00CF1404"/>
    <w:rsid w:val="00D066AC"/>
    <w:rsid w:val="00D22E54"/>
    <w:rsid w:val="00D92812"/>
    <w:rsid w:val="00DE2DD2"/>
    <w:rsid w:val="00E24080"/>
    <w:rsid w:val="00E3428D"/>
    <w:rsid w:val="00E41F33"/>
    <w:rsid w:val="00E6066F"/>
    <w:rsid w:val="00E859CC"/>
    <w:rsid w:val="00EA0B3F"/>
    <w:rsid w:val="00EC156D"/>
    <w:rsid w:val="00EC38C9"/>
    <w:rsid w:val="00ED47C8"/>
    <w:rsid w:val="00ED5BE7"/>
    <w:rsid w:val="00F03251"/>
    <w:rsid w:val="00F6763A"/>
    <w:rsid w:val="00FB1528"/>
    <w:rsid w:val="00FB3BC1"/>
    <w:rsid w:val="00FC3979"/>
    <w:rsid w:val="00FE2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CB6E"/>
  <w15:docId w15:val="{BC03728E-FF8C-4282-A1C5-F2E340B8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66F"/>
    <w:pPr>
      <w:spacing w:after="130" w:line="269" w:lineRule="auto"/>
      <w:ind w:left="10" w:hanging="10"/>
    </w:pPr>
    <w:rPr>
      <w:rFonts w:ascii="Calibri" w:eastAsia="Calibri" w:hAnsi="Calibri" w:cs="Calibri"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E6066F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6E0D2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D2D3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7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7CD4"/>
    <w:rPr>
      <w:rFonts w:ascii="Tahoma" w:eastAsia="Calibri" w:hAnsi="Tahoma" w:cs="Tahoma"/>
      <w:color w:val="000000"/>
      <w:sz w:val="16"/>
      <w:szCs w:val="16"/>
      <w:lang w:eastAsia="fr-FR"/>
    </w:rPr>
  </w:style>
  <w:style w:type="paragraph" w:customStyle="1" w:styleId="p1">
    <w:name w:val="p1"/>
    <w:basedOn w:val="Normal"/>
    <w:rsid w:val="00961D5A"/>
    <w:pPr>
      <w:spacing w:after="0" w:line="240" w:lineRule="auto"/>
      <w:ind w:left="0" w:firstLine="0"/>
    </w:pPr>
    <w:rPr>
      <w:rFonts w:ascii="Arial" w:eastAsia="Times New Roman" w:hAnsi="Arial" w:cs="Arial"/>
      <w:sz w:val="15"/>
      <w:szCs w:val="15"/>
    </w:rPr>
  </w:style>
  <w:style w:type="character" w:styleId="Lienhypertextesuivivisit">
    <w:name w:val="FollowedHyperlink"/>
    <w:basedOn w:val="Policepardfaut"/>
    <w:uiPriority w:val="99"/>
    <w:semiHidden/>
    <w:unhideWhenUsed/>
    <w:rsid w:val="0023273A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olicepardfaut"/>
    <w:rsid w:val="00BB0C18"/>
  </w:style>
  <w:style w:type="paragraph" w:customStyle="1" w:styleId="p2">
    <w:name w:val="p2"/>
    <w:basedOn w:val="Normal"/>
    <w:rsid w:val="005324FE"/>
    <w:pPr>
      <w:spacing w:after="0" w:line="240" w:lineRule="auto"/>
      <w:ind w:left="0" w:firstLine="0"/>
    </w:pPr>
    <w:rPr>
      <w:rFonts w:ascii="Arial" w:eastAsia="Times New Roman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DEALKARTFran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cencie.ffmoto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cencie.ffmoto.ne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icencie.ffmoto.ne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3793</Words>
  <Characters>20867</Characters>
  <Application>Microsoft Office Word</Application>
  <DocSecurity>0</DocSecurity>
  <Lines>173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Compte Microsoft</dc:creator>
  <cp:lastModifiedBy>Lisa Petitjean</cp:lastModifiedBy>
  <cp:revision>11</cp:revision>
  <cp:lastPrinted>2024-02-22T15:14:00Z</cp:lastPrinted>
  <dcterms:created xsi:type="dcterms:W3CDTF">2026-01-18T09:42:00Z</dcterms:created>
  <dcterms:modified xsi:type="dcterms:W3CDTF">2026-02-09T16:27:00Z</dcterms:modified>
</cp:coreProperties>
</file>